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94F01" w14:textId="77777777" w:rsidR="002A5193" w:rsidRDefault="002A5193" w:rsidP="00026C65">
      <w:pPr>
        <w:pStyle w:val="Heading3"/>
      </w:pPr>
      <w:bookmarkStart w:id="0" w:name="_Toc193248936"/>
      <w:bookmarkStart w:id="1" w:name="_Toc193249248"/>
      <w:bookmarkStart w:id="2" w:name="_GoBack"/>
      <w:bookmarkEnd w:id="2"/>
    </w:p>
    <w:p w14:paraId="28EB127E" w14:textId="77777777" w:rsidR="002A5193" w:rsidRDefault="002A5193" w:rsidP="002A5193">
      <w:pPr>
        <w:jc w:val="center"/>
      </w:pPr>
      <w:r w:rsidRPr="00E13194">
        <w:rPr>
          <w:rFonts w:ascii="Helvetica" w:hAnsi="Helvetica"/>
          <w:noProof/>
          <w:sz w:val="32"/>
          <w:szCs w:val="32"/>
          <w:lang w:val="en-US" w:eastAsia="en-US"/>
        </w:rPr>
        <mc:AlternateContent>
          <mc:Choice Requires="wps">
            <w:drawing>
              <wp:anchor distT="0" distB="0" distL="114300" distR="114300" simplePos="0" relativeHeight="251660288" behindDoc="0" locked="0" layoutInCell="1" allowOverlap="1" wp14:anchorId="460C805B" wp14:editId="68A5031D">
                <wp:simplePos x="0" y="0"/>
                <wp:positionH relativeFrom="page">
                  <wp:posOffset>60325</wp:posOffset>
                </wp:positionH>
                <wp:positionV relativeFrom="topMargin">
                  <wp:posOffset>69850</wp:posOffset>
                </wp:positionV>
                <wp:extent cx="7915910" cy="807085"/>
                <wp:effectExtent l="0" t="0" r="11430" b="152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4.75pt;margin-top:5.5pt;width:623.3pt;height:63.5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" fillcolor="green" strokecolor="green">
                <w10:wrap anchorx="page" anchory="margin"/>
              </v:rect>
            </w:pict>
          </mc:Fallback>
        </mc:AlternateContent>
      </w:r>
      <w:r>
        <w:rPr>
          <w:noProof/>
          <w:lang w:val="en-US" w:eastAsia="en-US"/>
        </w:rPr>
        <w:drawing>
          <wp:inline distT="0" distB="0" distL="0" distR="0" wp14:anchorId="1D756A7F" wp14:editId="3C834063">
            <wp:extent cx="3314813" cy="298800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ga 1.jpg"/>
                    <pic:cNvPicPr/>
                  </pic:nvPicPr>
                  <pic:blipFill>
                    <a:blip r:embed="rId8">
                      <a:extLst>
                        <a:ext uri="{28A0092B-C50C-407E-A947-70E740481C1C}">
                          <a14:useLocalDpi xmlns:a14="http://schemas.microsoft.com/office/drawing/2010/main" val="0"/>
                        </a:ext>
                      </a:extLst>
                    </a:blip>
                    <a:stretch>
                      <a:fillRect/>
                    </a:stretch>
                  </pic:blipFill>
                  <pic:spPr>
                    <a:xfrm>
                      <a:off x="0" y="0"/>
                      <a:ext cx="3314813" cy="2988000"/>
                    </a:xfrm>
                    <a:prstGeom prst="rect">
                      <a:avLst/>
                    </a:prstGeom>
                  </pic:spPr>
                </pic:pic>
              </a:graphicData>
            </a:graphic>
          </wp:inline>
        </w:drawing>
      </w:r>
    </w:p>
    <w:p w14:paraId="5D313E45" w14:textId="77777777" w:rsidR="002A5193" w:rsidRPr="00E13194" w:rsidRDefault="002A5193" w:rsidP="002A5193">
      <w:pPr>
        <w:jc w:val="center"/>
        <w:rPr>
          <w:rFonts w:ascii="Helvetica" w:hAnsi="Helvetica"/>
          <w:sz w:val="32"/>
          <w:szCs w:val="32"/>
        </w:rPr>
      </w:pPr>
      <w:r w:rsidRPr="00E13194">
        <w:rPr>
          <w:rFonts w:ascii="Helvetica" w:hAnsi="Helvetica"/>
          <w:noProof/>
          <w:sz w:val="32"/>
          <w:szCs w:val="32"/>
          <w:lang w:val="en-US" w:eastAsia="en-US"/>
        </w:rPr>
        <mc:AlternateContent>
          <mc:Choice Requires="wps">
            <w:drawing>
              <wp:anchor distT="0" distB="0" distL="114300" distR="114300" simplePos="0" relativeHeight="251659264" behindDoc="0" locked="0" layoutInCell="1" allowOverlap="1" wp14:anchorId="1249DCED" wp14:editId="36AD2419">
                <wp:simplePos x="0" y="0"/>
                <wp:positionH relativeFrom="page">
                  <wp:align>center</wp:align>
                </wp:positionH>
                <wp:positionV relativeFrom="page">
                  <wp:align>bottom</wp:align>
                </wp:positionV>
                <wp:extent cx="7915910" cy="807085"/>
                <wp:effectExtent l="10795" t="10795" r="7620"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0708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3pt;height:63.5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" fillcolor="green" strokecolor="green">
                <w10:wrap anchorx="page" anchory="page"/>
              </v:rect>
            </w:pict>
          </mc:Fallback>
        </mc:AlternateContent>
      </w:r>
      <w:r w:rsidRPr="00E13194">
        <w:rPr>
          <w:rFonts w:ascii="Helvetica" w:hAnsi="Helvetica"/>
          <w:noProof/>
          <w:sz w:val="32"/>
          <w:szCs w:val="32"/>
          <w:lang w:val="en-US" w:eastAsia="en-US"/>
        </w:rPr>
        <mc:AlternateContent>
          <mc:Choice Requires="wps">
            <w:drawing>
              <wp:anchor distT="0" distB="0" distL="114300" distR="114300" simplePos="0" relativeHeight="251662336" behindDoc="0" locked="0" layoutInCell="1" allowOverlap="1" wp14:anchorId="2B4EAF2C" wp14:editId="04A2E788">
                <wp:simplePos x="0" y="0"/>
                <wp:positionH relativeFrom="leftMargin">
                  <wp:align>center</wp:align>
                </wp:positionH>
                <wp:positionV relativeFrom="page">
                  <wp:align>center</wp:align>
                </wp:positionV>
                <wp:extent cx="90805" cy="11204575"/>
                <wp:effectExtent l="9525" t="8890" r="1397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" fillcolor="white [3212]" strokecolor="green">
                <w10:wrap anchorx="margin" anchory="page"/>
              </v:rect>
            </w:pict>
          </mc:Fallback>
        </mc:AlternateContent>
      </w:r>
      <w:r w:rsidRPr="00E13194">
        <w:rPr>
          <w:rFonts w:ascii="Helvetica" w:hAnsi="Helvetica"/>
          <w:noProof/>
          <w:sz w:val="32"/>
          <w:szCs w:val="32"/>
          <w:lang w:val="en-US" w:eastAsia="en-US"/>
        </w:rPr>
        <mc:AlternateContent>
          <mc:Choice Requires="wps">
            <w:drawing>
              <wp:anchor distT="0" distB="0" distL="114300" distR="114300" simplePos="0" relativeHeight="251661312" behindDoc="0" locked="0" layoutInCell="1" allowOverlap="1" wp14:anchorId="7898F6E3" wp14:editId="1F44624B">
                <wp:simplePos x="0" y="0"/>
                <wp:positionH relativeFrom="rightMargin">
                  <wp:align>center</wp:align>
                </wp:positionH>
                <wp:positionV relativeFrom="page">
                  <wp:align>center</wp:align>
                </wp:positionV>
                <wp:extent cx="90805" cy="11204575"/>
                <wp:effectExtent l="6985" t="8890" r="698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" fillcolor="white [3212]" strokecolor="green">
                <w10:wrap anchorx="margin" anchory="page"/>
              </v:rect>
            </w:pict>
          </mc:Fallback>
        </mc:AlternateContent>
      </w:r>
      <w:r w:rsidRPr="00E13194">
        <w:rPr>
          <w:rFonts w:ascii="Helvetica" w:hAnsi="Helvetica"/>
          <w:sz w:val="32"/>
          <w:szCs w:val="32"/>
        </w:rPr>
        <w:t>TONGA HEALTH PROMOTION FOUNDATION</w:t>
      </w:r>
    </w:p>
    <w:p w14:paraId="452EB662" w14:textId="77777777" w:rsidR="002A5193" w:rsidRDefault="002A5193" w:rsidP="002A5193">
      <w:pPr>
        <w:jc w:val="center"/>
        <w:rPr>
          <w:b/>
          <w:sz w:val="48"/>
          <w:szCs w:val="48"/>
        </w:rPr>
      </w:pPr>
    </w:p>
    <w:p w14:paraId="2C1794DC" w14:textId="77777777" w:rsidR="002A5193" w:rsidRPr="00E13194" w:rsidRDefault="002A5193" w:rsidP="002A5193">
      <w:pPr>
        <w:jc w:val="center"/>
        <w:rPr>
          <w:b/>
          <w:sz w:val="48"/>
          <w:szCs w:val="48"/>
        </w:rPr>
      </w:pPr>
    </w:p>
    <w:p w14:paraId="49A91685" w14:textId="77777777" w:rsidR="002A5193" w:rsidRDefault="002A5193" w:rsidP="002A5193">
      <w:pPr>
        <w:rPr>
          <w:rFonts w:ascii="Helvetica" w:hAnsi="Helvetica"/>
          <w:b/>
          <w:color w:val="008000"/>
          <w:sz w:val="48"/>
          <w:szCs w:val="48"/>
        </w:rPr>
      </w:pPr>
    </w:p>
    <w:p w14:paraId="269D4186" w14:textId="6B1019BF" w:rsidR="002A5193" w:rsidRPr="00674BC3" w:rsidRDefault="002A5193" w:rsidP="002A5193">
      <w:pPr>
        <w:pStyle w:val="Heading3"/>
        <w:jc w:val="center"/>
        <w:rPr>
          <w:sz w:val="48"/>
          <w:szCs w:val="48"/>
        </w:rPr>
      </w:pPr>
      <w:r w:rsidRPr="00674BC3">
        <w:rPr>
          <w:sz w:val="48"/>
          <w:szCs w:val="48"/>
        </w:rPr>
        <w:t>Capacity Development Plan</w:t>
      </w:r>
    </w:p>
    <w:p w14:paraId="2C98F26D" w14:textId="79E776FC" w:rsidR="002A5193" w:rsidRPr="00674BC3" w:rsidRDefault="002A5193" w:rsidP="002A5193">
      <w:pPr>
        <w:pStyle w:val="Heading3"/>
        <w:jc w:val="center"/>
        <w:rPr>
          <w:sz w:val="48"/>
          <w:szCs w:val="48"/>
        </w:rPr>
      </w:pPr>
      <w:r w:rsidRPr="00674BC3">
        <w:rPr>
          <w:sz w:val="48"/>
          <w:szCs w:val="48"/>
        </w:rPr>
        <w:t>2016-2020</w:t>
      </w:r>
    </w:p>
    <w:p w14:paraId="76D1D570" w14:textId="77777777" w:rsidR="002A5193" w:rsidRDefault="002A5193" w:rsidP="002A5193">
      <w:pPr>
        <w:rPr>
          <w:rFonts w:ascii="Helvetica" w:hAnsi="Helvetica"/>
          <w:b/>
          <w:color w:val="008000"/>
          <w:sz w:val="48"/>
          <w:szCs w:val="48"/>
        </w:rPr>
      </w:pPr>
    </w:p>
    <w:p w14:paraId="6AF623D1" w14:textId="77777777" w:rsidR="002A5193" w:rsidRDefault="002A5193" w:rsidP="002A5193">
      <w:pPr>
        <w:rPr>
          <w:rFonts w:ascii="Helvetica" w:hAnsi="Helvetica"/>
          <w:b/>
          <w:color w:val="008000"/>
          <w:sz w:val="48"/>
          <w:szCs w:val="48"/>
        </w:rPr>
      </w:pPr>
    </w:p>
    <w:p w14:paraId="7FC90C1F" w14:textId="77777777" w:rsidR="002A5193" w:rsidRDefault="002A5193" w:rsidP="002A5193">
      <w:pPr>
        <w:rPr>
          <w:rFonts w:ascii="Helvetica" w:hAnsi="Helvetica"/>
          <w:i/>
        </w:rPr>
      </w:pPr>
    </w:p>
    <w:p w14:paraId="5EE3038F" w14:textId="77777777" w:rsidR="002A5193" w:rsidRDefault="002A5193" w:rsidP="002A5193">
      <w:pPr>
        <w:rPr>
          <w:rFonts w:ascii="Helvetica" w:hAnsi="Helvetica"/>
          <w:i/>
        </w:rPr>
      </w:pPr>
    </w:p>
    <w:p w14:paraId="0F28BD19" w14:textId="77777777" w:rsidR="002A5193" w:rsidRDefault="002A5193" w:rsidP="00026C65">
      <w:pPr>
        <w:pStyle w:val="Heading3"/>
      </w:pPr>
    </w:p>
    <w:bookmarkEnd w:id="0"/>
    <w:bookmarkEnd w:id="1"/>
    <w:p w14:paraId="6B8B37A4" w14:textId="77777777" w:rsidR="00272F09" w:rsidRDefault="00272F09" w:rsidP="00272F09"/>
    <w:p w14:paraId="09C2A2EB" w14:textId="77777777" w:rsidR="00690E13" w:rsidRDefault="00690E13" w:rsidP="00272F09"/>
    <w:p w14:paraId="0AF0C9CC" w14:textId="77777777" w:rsidR="00690E13" w:rsidRDefault="00690E13" w:rsidP="00272F09"/>
    <w:p w14:paraId="527A41F8" w14:textId="77777777" w:rsidR="00690E13" w:rsidRDefault="00690E13" w:rsidP="00272F09"/>
    <w:p w14:paraId="37419D0A" w14:textId="77777777" w:rsidR="00690E13" w:rsidRDefault="00690E13" w:rsidP="00272F09"/>
    <w:p w14:paraId="6B324938" w14:textId="77777777" w:rsidR="00690E13" w:rsidRPr="000D08E3" w:rsidRDefault="00690E13" w:rsidP="00272F09"/>
    <w:p w14:paraId="56E26F16" w14:textId="3563409B" w:rsidR="00272F09" w:rsidRDefault="00272F09" w:rsidP="00272F09">
      <w:pPr>
        <w:rPr>
          <w:rFonts w:ascii="Arial" w:hAnsi="Arial"/>
        </w:rPr>
      </w:pPr>
      <w:r w:rsidRPr="000D08E3">
        <w:rPr>
          <w:rFonts w:ascii="Arial" w:hAnsi="Arial"/>
        </w:rPr>
        <w:t xml:space="preserve">Prepared by </w:t>
      </w:r>
      <w:proofErr w:type="spellStart"/>
      <w:r w:rsidR="00EC3901" w:rsidRPr="000D08E3">
        <w:rPr>
          <w:rFonts w:ascii="Arial" w:hAnsi="Arial"/>
        </w:rPr>
        <w:t>TongaHealth</w:t>
      </w:r>
      <w:proofErr w:type="spellEnd"/>
      <w:r w:rsidR="00EC3901" w:rsidRPr="000D08E3">
        <w:rPr>
          <w:rFonts w:ascii="Arial" w:hAnsi="Arial"/>
        </w:rPr>
        <w:t xml:space="preserve"> staff</w:t>
      </w:r>
      <w:r w:rsidR="007929C0" w:rsidRPr="000D08E3">
        <w:rPr>
          <w:rFonts w:ascii="Arial" w:hAnsi="Arial"/>
        </w:rPr>
        <w:t xml:space="preserve"> </w:t>
      </w:r>
      <w:r w:rsidR="000D08E3" w:rsidRPr="000D08E3">
        <w:rPr>
          <w:rFonts w:ascii="Arial" w:hAnsi="Arial"/>
        </w:rPr>
        <w:t xml:space="preserve">during a workshop in </w:t>
      </w:r>
      <w:r w:rsidR="007929C0" w:rsidRPr="000D08E3">
        <w:rPr>
          <w:rFonts w:ascii="Arial" w:hAnsi="Arial"/>
        </w:rPr>
        <w:t>April 2015</w:t>
      </w:r>
      <w:r w:rsidR="00EC3901" w:rsidRPr="000D08E3">
        <w:rPr>
          <w:rFonts w:ascii="Arial" w:hAnsi="Arial"/>
        </w:rPr>
        <w:t xml:space="preserve"> with support from Alison Morgan and Sara </w:t>
      </w:r>
      <w:proofErr w:type="spellStart"/>
      <w:r w:rsidR="00EC3901" w:rsidRPr="000D08E3">
        <w:rPr>
          <w:rFonts w:ascii="Arial" w:hAnsi="Arial"/>
        </w:rPr>
        <w:t>Goede</w:t>
      </w:r>
      <w:proofErr w:type="spellEnd"/>
      <w:r w:rsidR="00BF2B19">
        <w:rPr>
          <w:rFonts w:ascii="Arial" w:hAnsi="Arial"/>
        </w:rPr>
        <w:t xml:space="preserve"> (Social Marketing Adviser)</w:t>
      </w:r>
    </w:p>
    <w:p w14:paraId="032FD937" w14:textId="77777777" w:rsidR="00690E13" w:rsidRDefault="00690E13" w:rsidP="00272F09">
      <w:pPr>
        <w:rPr>
          <w:rFonts w:ascii="Arial" w:hAnsi="Arial"/>
        </w:rPr>
      </w:pPr>
    </w:p>
    <w:p w14:paraId="02406007" w14:textId="77777777" w:rsidR="00690E13" w:rsidRDefault="00690E13" w:rsidP="00272F09">
      <w:pPr>
        <w:rPr>
          <w:rFonts w:ascii="Arial" w:hAnsi="Arial"/>
        </w:rPr>
      </w:pPr>
    </w:p>
    <w:p w14:paraId="7AB0B00D" w14:textId="77777777" w:rsidR="00690E13" w:rsidRDefault="00690E13" w:rsidP="00272F09">
      <w:pPr>
        <w:rPr>
          <w:rFonts w:ascii="Arial" w:hAnsi="Arial"/>
        </w:rPr>
      </w:pPr>
    </w:p>
    <w:p w14:paraId="1E03A743" w14:textId="77777777" w:rsidR="00690E13" w:rsidRPr="00E13194" w:rsidRDefault="00690E13" w:rsidP="00690E13">
      <w:pPr>
        <w:jc w:val="center"/>
      </w:pPr>
      <w:r w:rsidRPr="00E13194">
        <w:rPr>
          <w:rFonts w:ascii="Helvetica" w:hAnsi="Helvetica"/>
          <w:i/>
        </w:rPr>
        <w:t>Promoting an Active and Healthy Tonga</w:t>
      </w:r>
    </w:p>
    <w:p w14:paraId="47CC7708" w14:textId="029903B6" w:rsidR="002A5193" w:rsidRDefault="002A5193">
      <w:pPr>
        <w:rPr>
          <w:rFonts w:ascii="Arial" w:hAnsi="Arial"/>
        </w:rPr>
      </w:pPr>
      <w:r>
        <w:rPr>
          <w:rFonts w:ascii="Arial" w:hAnsi="Arial"/>
        </w:rPr>
        <w:br w:type="page"/>
      </w:r>
    </w:p>
    <w:p w14:paraId="433014DD" w14:textId="77777777" w:rsidR="008444BA" w:rsidRPr="000D08E3" w:rsidRDefault="008444BA" w:rsidP="00272F09">
      <w:pPr>
        <w:rPr>
          <w:rFonts w:ascii="Arial" w:hAnsi="Arial"/>
        </w:rPr>
      </w:pPr>
    </w:p>
    <w:p w14:paraId="09FF5828" w14:textId="77777777" w:rsidR="008444BA" w:rsidRPr="000D08E3" w:rsidRDefault="008444BA" w:rsidP="00272F09">
      <w:pPr>
        <w:rPr>
          <w:rFonts w:ascii="Arial" w:hAnsi="Arial"/>
          <w:b/>
        </w:rPr>
      </w:pPr>
      <w:r w:rsidRPr="000D08E3">
        <w:rPr>
          <w:rFonts w:ascii="Arial" w:hAnsi="Arial"/>
          <w:b/>
        </w:rPr>
        <w:t>Acronyms</w:t>
      </w:r>
    </w:p>
    <w:p w14:paraId="23E5BFBD" w14:textId="77777777" w:rsidR="008444BA" w:rsidRDefault="008444BA" w:rsidP="00CA77DE">
      <w:pPr>
        <w:jc w:val="both"/>
        <w:rPr>
          <w:rFonts w:ascii="Arial" w:hAnsi="Arial" w:cs="Arial"/>
        </w:rPr>
      </w:pPr>
    </w:p>
    <w:p w14:paraId="0D346513" w14:textId="77777777" w:rsidR="00690E13" w:rsidRPr="000D08E3" w:rsidRDefault="00690E13" w:rsidP="00CA77DE">
      <w:pPr>
        <w:jc w:val="both"/>
        <w:rPr>
          <w:rFonts w:ascii="Arial" w:hAnsi="Arial" w:cs="Arial"/>
        </w:rPr>
      </w:pPr>
    </w:p>
    <w:p w14:paraId="3FF97AE5" w14:textId="77777777" w:rsidR="00895C6F" w:rsidRDefault="00895C6F" w:rsidP="00CA77DE">
      <w:pPr>
        <w:jc w:val="both"/>
        <w:rPr>
          <w:rFonts w:ascii="Arial" w:hAnsi="Arial" w:cs="Arial"/>
        </w:rPr>
      </w:pPr>
      <w:r w:rsidRPr="000D08E3">
        <w:rPr>
          <w:rFonts w:ascii="Arial" w:hAnsi="Arial" w:cs="Arial"/>
        </w:rPr>
        <w:t>CEO</w:t>
      </w:r>
      <w:r w:rsidRPr="000D08E3">
        <w:rPr>
          <w:rFonts w:ascii="Arial" w:hAnsi="Arial" w:cs="Arial"/>
        </w:rPr>
        <w:tab/>
      </w:r>
      <w:r w:rsidRPr="000D08E3">
        <w:rPr>
          <w:rFonts w:ascii="Arial" w:hAnsi="Arial" w:cs="Arial"/>
        </w:rPr>
        <w:tab/>
        <w:t>Chief Executive Officer</w:t>
      </w:r>
    </w:p>
    <w:p w14:paraId="3EEF692C" w14:textId="77777777" w:rsidR="00690E13" w:rsidRDefault="00690E13" w:rsidP="00CA77DE">
      <w:pPr>
        <w:jc w:val="both"/>
        <w:rPr>
          <w:rFonts w:ascii="Arial" w:hAnsi="Arial" w:cs="Arial"/>
        </w:rPr>
      </w:pPr>
    </w:p>
    <w:p w14:paraId="43D99BDE" w14:textId="0E3D6E64" w:rsidR="00BF2B19" w:rsidRPr="000D08E3" w:rsidRDefault="00BF2B19" w:rsidP="00CA77DE">
      <w:pPr>
        <w:jc w:val="both"/>
        <w:rPr>
          <w:rFonts w:ascii="Arial" w:hAnsi="Arial" w:cs="Arial"/>
        </w:rPr>
      </w:pPr>
      <w:r>
        <w:rPr>
          <w:rFonts w:ascii="Arial" w:hAnsi="Arial" w:cs="Arial"/>
        </w:rPr>
        <w:t>CPA</w:t>
      </w:r>
      <w:r>
        <w:rPr>
          <w:rFonts w:ascii="Arial" w:hAnsi="Arial" w:cs="Arial"/>
        </w:rPr>
        <w:tab/>
      </w:r>
      <w:r>
        <w:rPr>
          <w:rFonts w:ascii="Arial" w:hAnsi="Arial" w:cs="Arial"/>
        </w:rPr>
        <w:tab/>
        <w:t>Creative Production Adviser</w:t>
      </w:r>
    </w:p>
    <w:p w14:paraId="01A28CF0" w14:textId="77777777" w:rsidR="00690E13" w:rsidRDefault="00690E13" w:rsidP="00CA77DE">
      <w:pPr>
        <w:jc w:val="both"/>
        <w:rPr>
          <w:rFonts w:ascii="Arial" w:hAnsi="Arial" w:cs="Arial"/>
        </w:rPr>
      </w:pPr>
    </w:p>
    <w:p w14:paraId="60EC76BC" w14:textId="77777777" w:rsidR="00895C6F" w:rsidRPr="000D08E3" w:rsidRDefault="00895C6F" w:rsidP="00CA77DE">
      <w:pPr>
        <w:jc w:val="both"/>
        <w:rPr>
          <w:rFonts w:ascii="Arial" w:hAnsi="Arial" w:cs="Arial"/>
        </w:rPr>
      </w:pPr>
      <w:r w:rsidRPr="000D08E3">
        <w:rPr>
          <w:rFonts w:ascii="Arial" w:hAnsi="Arial" w:cs="Arial"/>
        </w:rPr>
        <w:t>DFAT</w:t>
      </w:r>
      <w:r w:rsidRPr="000D08E3">
        <w:rPr>
          <w:rFonts w:ascii="Arial" w:hAnsi="Arial" w:cs="Arial"/>
        </w:rPr>
        <w:tab/>
      </w:r>
      <w:r w:rsidRPr="000D08E3">
        <w:rPr>
          <w:rFonts w:ascii="Arial" w:hAnsi="Arial" w:cs="Arial"/>
        </w:rPr>
        <w:tab/>
        <w:t>Australia’s Department of Foreign Affairs and Trade</w:t>
      </w:r>
    </w:p>
    <w:p w14:paraId="54057F65" w14:textId="77777777" w:rsidR="00690E13" w:rsidRDefault="00690E13" w:rsidP="00CA77DE">
      <w:pPr>
        <w:jc w:val="both"/>
        <w:rPr>
          <w:rFonts w:ascii="Arial" w:hAnsi="Arial" w:cs="Arial"/>
        </w:rPr>
      </w:pPr>
    </w:p>
    <w:p w14:paraId="6A93F870" w14:textId="77777777" w:rsidR="008444BA" w:rsidRPr="000D08E3" w:rsidRDefault="008444BA" w:rsidP="00CA77DE">
      <w:pPr>
        <w:jc w:val="both"/>
        <w:rPr>
          <w:rFonts w:ascii="Arial" w:hAnsi="Arial" w:cs="Arial"/>
        </w:rPr>
      </w:pPr>
      <w:r w:rsidRPr="000D08E3">
        <w:rPr>
          <w:rFonts w:ascii="Arial" w:hAnsi="Arial" w:cs="Arial"/>
        </w:rPr>
        <w:t>GESI</w:t>
      </w:r>
      <w:r w:rsidRPr="000D08E3">
        <w:rPr>
          <w:rFonts w:ascii="Arial" w:hAnsi="Arial" w:cs="Arial"/>
        </w:rPr>
        <w:tab/>
      </w:r>
      <w:r w:rsidRPr="000D08E3">
        <w:rPr>
          <w:rFonts w:ascii="Arial" w:hAnsi="Arial" w:cs="Arial"/>
        </w:rPr>
        <w:tab/>
        <w:t>Gender Equality and Social Inclusion</w:t>
      </w:r>
    </w:p>
    <w:p w14:paraId="71F525F9" w14:textId="77777777" w:rsidR="00690E13" w:rsidRDefault="00690E13" w:rsidP="00CA77DE">
      <w:pPr>
        <w:jc w:val="both"/>
        <w:rPr>
          <w:rFonts w:ascii="Arial" w:hAnsi="Arial" w:cs="Arial"/>
        </w:rPr>
      </w:pPr>
    </w:p>
    <w:p w14:paraId="5DD4280D" w14:textId="2F116426" w:rsidR="000D08E3" w:rsidRPr="000D08E3" w:rsidRDefault="000D08E3" w:rsidP="00CA77DE">
      <w:pPr>
        <w:jc w:val="both"/>
        <w:rPr>
          <w:rFonts w:ascii="Arial" w:hAnsi="Arial" w:cs="Arial"/>
        </w:rPr>
      </w:pPr>
      <w:r w:rsidRPr="000D08E3">
        <w:rPr>
          <w:rFonts w:ascii="Arial" w:hAnsi="Arial" w:cs="Arial"/>
        </w:rPr>
        <w:t>IP</w:t>
      </w:r>
      <w:r w:rsidRPr="000D08E3">
        <w:rPr>
          <w:rFonts w:ascii="Arial" w:hAnsi="Arial" w:cs="Arial"/>
        </w:rPr>
        <w:tab/>
      </w:r>
      <w:r w:rsidRPr="000D08E3">
        <w:rPr>
          <w:rFonts w:ascii="Arial" w:hAnsi="Arial" w:cs="Arial"/>
        </w:rPr>
        <w:tab/>
        <w:t>Intellectual Property</w:t>
      </w:r>
    </w:p>
    <w:p w14:paraId="64BEB66B" w14:textId="77777777" w:rsidR="00690E13" w:rsidRDefault="00690E13" w:rsidP="00CA77DE">
      <w:pPr>
        <w:jc w:val="both"/>
        <w:rPr>
          <w:rFonts w:ascii="Arial" w:hAnsi="Arial" w:cs="Arial"/>
        </w:rPr>
      </w:pPr>
    </w:p>
    <w:p w14:paraId="49AEE157" w14:textId="77777777" w:rsidR="00895C6F" w:rsidRPr="000D08E3" w:rsidRDefault="00895C6F" w:rsidP="00CA77DE">
      <w:pPr>
        <w:jc w:val="both"/>
        <w:rPr>
          <w:rFonts w:ascii="Arial" w:hAnsi="Arial" w:cs="Arial"/>
        </w:rPr>
      </w:pPr>
      <w:r w:rsidRPr="000D08E3">
        <w:rPr>
          <w:rFonts w:ascii="Arial" w:hAnsi="Arial" w:cs="Arial"/>
        </w:rPr>
        <w:t>JICA</w:t>
      </w:r>
      <w:r w:rsidRPr="000D08E3">
        <w:rPr>
          <w:rFonts w:ascii="Arial" w:hAnsi="Arial" w:cs="Arial"/>
        </w:rPr>
        <w:tab/>
      </w:r>
      <w:r w:rsidRPr="000D08E3">
        <w:rPr>
          <w:rFonts w:ascii="Arial" w:hAnsi="Arial" w:cs="Arial"/>
        </w:rPr>
        <w:tab/>
        <w:t>Japanese International Cooperation Agency</w:t>
      </w:r>
    </w:p>
    <w:p w14:paraId="0369158B" w14:textId="77777777" w:rsidR="00690E13" w:rsidRDefault="00690E13" w:rsidP="00CA77DE">
      <w:pPr>
        <w:jc w:val="both"/>
        <w:rPr>
          <w:rFonts w:ascii="Arial" w:hAnsi="Arial" w:cs="Arial"/>
        </w:rPr>
      </w:pPr>
    </w:p>
    <w:p w14:paraId="55079BB9" w14:textId="77777777" w:rsidR="00895C6F" w:rsidRPr="000D08E3" w:rsidRDefault="00895C6F" w:rsidP="00CA77DE">
      <w:pPr>
        <w:jc w:val="both"/>
        <w:rPr>
          <w:rFonts w:ascii="Arial" w:hAnsi="Arial" w:cs="Arial"/>
        </w:rPr>
      </w:pPr>
      <w:r w:rsidRPr="000D08E3">
        <w:rPr>
          <w:rFonts w:ascii="Arial" w:hAnsi="Arial" w:cs="Arial"/>
        </w:rPr>
        <w:t>MAFFF</w:t>
      </w:r>
      <w:r w:rsidRPr="000D08E3">
        <w:rPr>
          <w:rFonts w:ascii="Arial" w:hAnsi="Arial" w:cs="Arial"/>
        </w:rPr>
        <w:tab/>
        <w:t>Ministry of Agriculture, Forestry, Food and Fisheries</w:t>
      </w:r>
    </w:p>
    <w:p w14:paraId="716C33D5" w14:textId="77777777" w:rsidR="00690E13" w:rsidRDefault="00690E13" w:rsidP="00CA77DE">
      <w:pPr>
        <w:jc w:val="both"/>
        <w:rPr>
          <w:rFonts w:ascii="Arial" w:hAnsi="Arial" w:cs="Arial"/>
        </w:rPr>
      </w:pPr>
    </w:p>
    <w:p w14:paraId="1FEDEF3C" w14:textId="77777777" w:rsidR="008444BA" w:rsidRPr="000D08E3" w:rsidRDefault="008444BA" w:rsidP="00CA77DE">
      <w:pPr>
        <w:jc w:val="both"/>
        <w:rPr>
          <w:rFonts w:ascii="Arial" w:hAnsi="Arial" w:cs="Arial"/>
        </w:rPr>
      </w:pPr>
      <w:r w:rsidRPr="000D08E3">
        <w:rPr>
          <w:rFonts w:ascii="Arial" w:hAnsi="Arial" w:cs="Arial"/>
        </w:rPr>
        <w:t>M&amp;E</w:t>
      </w:r>
      <w:r w:rsidRPr="000D08E3">
        <w:rPr>
          <w:rFonts w:ascii="Arial" w:hAnsi="Arial" w:cs="Arial"/>
        </w:rPr>
        <w:tab/>
      </w:r>
      <w:r w:rsidRPr="000D08E3">
        <w:rPr>
          <w:rFonts w:ascii="Arial" w:hAnsi="Arial" w:cs="Arial"/>
        </w:rPr>
        <w:tab/>
        <w:t>Monitoring and Evaluation</w:t>
      </w:r>
    </w:p>
    <w:p w14:paraId="5F0D7760" w14:textId="77777777" w:rsidR="00690E13" w:rsidRDefault="00690E13" w:rsidP="00CA77DE">
      <w:pPr>
        <w:jc w:val="both"/>
        <w:rPr>
          <w:rFonts w:ascii="Arial" w:hAnsi="Arial" w:cs="Arial"/>
        </w:rPr>
      </w:pPr>
    </w:p>
    <w:p w14:paraId="05FFA146" w14:textId="77777777" w:rsidR="00CA77DE" w:rsidRPr="000D08E3" w:rsidRDefault="008444BA" w:rsidP="00CA77DE">
      <w:pPr>
        <w:jc w:val="both"/>
        <w:rPr>
          <w:rFonts w:ascii="Arial" w:hAnsi="Arial" w:cs="Arial"/>
        </w:rPr>
      </w:pPr>
      <w:r w:rsidRPr="000D08E3">
        <w:rPr>
          <w:rFonts w:ascii="Arial" w:hAnsi="Arial" w:cs="Arial"/>
        </w:rPr>
        <w:t>NCD</w:t>
      </w:r>
      <w:r w:rsidRPr="000D08E3">
        <w:rPr>
          <w:rFonts w:ascii="Arial" w:hAnsi="Arial" w:cs="Arial"/>
        </w:rPr>
        <w:tab/>
      </w:r>
      <w:r w:rsidRPr="000D08E3">
        <w:rPr>
          <w:rFonts w:ascii="Arial" w:hAnsi="Arial" w:cs="Arial"/>
        </w:rPr>
        <w:tab/>
        <w:t>Non Communicable Diseases</w:t>
      </w:r>
    </w:p>
    <w:p w14:paraId="22A9879A" w14:textId="77777777" w:rsidR="00690E13" w:rsidRDefault="00690E13" w:rsidP="00CA77DE">
      <w:pPr>
        <w:jc w:val="both"/>
        <w:rPr>
          <w:rFonts w:ascii="Arial" w:hAnsi="Arial" w:cs="Arial"/>
        </w:rPr>
      </w:pPr>
    </w:p>
    <w:p w14:paraId="3ADAB10E" w14:textId="77777777" w:rsidR="008444BA" w:rsidRDefault="008444BA" w:rsidP="00CA77DE">
      <w:pPr>
        <w:jc w:val="both"/>
        <w:rPr>
          <w:rFonts w:ascii="Arial" w:hAnsi="Arial" w:cs="Arial"/>
        </w:rPr>
      </w:pPr>
      <w:r w:rsidRPr="000D08E3">
        <w:rPr>
          <w:rFonts w:ascii="Arial" w:hAnsi="Arial" w:cs="Arial"/>
        </w:rPr>
        <w:t>PWD</w:t>
      </w:r>
      <w:r w:rsidRPr="000D08E3">
        <w:rPr>
          <w:rFonts w:ascii="Arial" w:hAnsi="Arial" w:cs="Arial"/>
        </w:rPr>
        <w:tab/>
      </w:r>
      <w:r w:rsidRPr="000D08E3">
        <w:rPr>
          <w:rFonts w:ascii="Arial" w:hAnsi="Arial" w:cs="Arial"/>
        </w:rPr>
        <w:tab/>
        <w:t>People with a disability</w:t>
      </w:r>
    </w:p>
    <w:p w14:paraId="611E5760" w14:textId="77777777" w:rsidR="00690E13" w:rsidRDefault="00690E13" w:rsidP="00CA77DE">
      <w:pPr>
        <w:jc w:val="both"/>
        <w:rPr>
          <w:rFonts w:ascii="Arial" w:hAnsi="Arial" w:cs="Arial"/>
        </w:rPr>
      </w:pPr>
    </w:p>
    <w:p w14:paraId="65C0A487" w14:textId="640AF529" w:rsidR="00BF2B19" w:rsidRPr="000D08E3" w:rsidRDefault="00690E13" w:rsidP="00CA77DE">
      <w:pPr>
        <w:jc w:val="both"/>
        <w:rPr>
          <w:rFonts w:ascii="Arial" w:hAnsi="Arial" w:cs="Arial"/>
        </w:rPr>
      </w:pPr>
      <w:r>
        <w:rPr>
          <w:rFonts w:ascii="Arial" w:hAnsi="Arial" w:cs="Arial"/>
        </w:rPr>
        <w:t>S</w:t>
      </w:r>
      <w:r w:rsidR="00BF2B19">
        <w:rPr>
          <w:rFonts w:ascii="Arial" w:hAnsi="Arial" w:cs="Arial"/>
        </w:rPr>
        <w:t>MA</w:t>
      </w:r>
      <w:r w:rsidR="00BF2B19">
        <w:rPr>
          <w:rFonts w:ascii="Arial" w:hAnsi="Arial" w:cs="Arial"/>
        </w:rPr>
        <w:tab/>
      </w:r>
      <w:r w:rsidR="00BF2B19">
        <w:rPr>
          <w:rFonts w:ascii="Arial" w:hAnsi="Arial" w:cs="Arial"/>
        </w:rPr>
        <w:tab/>
        <w:t>Social marketing adviser</w:t>
      </w:r>
    </w:p>
    <w:p w14:paraId="323B9597" w14:textId="77777777" w:rsidR="00690E13" w:rsidRDefault="00690E13" w:rsidP="00CA77DE">
      <w:pPr>
        <w:jc w:val="both"/>
        <w:rPr>
          <w:rFonts w:ascii="Arial" w:hAnsi="Arial" w:cs="Arial"/>
        </w:rPr>
      </w:pPr>
    </w:p>
    <w:p w14:paraId="72C72985" w14:textId="77777777" w:rsidR="008444BA" w:rsidRPr="000D08E3" w:rsidRDefault="008444BA" w:rsidP="00CA77DE">
      <w:pPr>
        <w:jc w:val="both"/>
        <w:rPr>
          <w:rFonts w:ascii="Arial" w:hAnsi="Arial" w:cs="Arial"/>
        </w:rPr>
      </w:pPr>
      <w:r w:rsidRPr="000D08E3">
        <w:rPr>
          <w:rFonts w:ascii="Arial" w:hAnsi="Arial" w:cs="Arial"/>
        </w:rPr>
        <w:t>TOP</w:t>
      </w:r>
      <w:r w:rsidRPr="000D08E3">
        <w:rPr>
          <w:rFonts w:ascii="Arial" w:hAnsi="Arial" w:cs="Arial"/>
        </w:rPr>
        <w:tab/>
      </w:r>
      <w:r w:rsidRPr="000D08E3">
        <w:rPr>
          <w:rFonts w:ascii="Arial" w:hAnsi="Arial" w:cs="Arial"/>
        </w:rPr>
        <w:tab/>
        <w:t>Tonga Pa’anga</w:t>
      </w:r>
    </w:p>
    <w:p w14:paraId="5D90BF70" w14:textId="77777777" w:rsidR="008444BA" w:rsidRDefault="008444BA" w:rsidP="00CA77DE">
      <w:pPr>
        <w:jc w:val="both"/>
        <w:rPr>
          <w:rFonts w:ascii="Arial" w:hAnsi="Arial" w:cs="Arial"/>
        </w:rPr>
      </w:pPr>
    </w:p>
    <w:p w14:paraId="2E163211" w14:textId="77777777" w:rsidR="00690E13" w:rsidRDefault="00690E13" w:rsidP="00CA77DE">
      <w:pPr>
        <w:jc w:val="both"/>
        <w:rPr>
          <w:rFonts w:ascii="Arial" w:hAnsi="Arial" w:cs="Arial"/>
        </w:rPr>
      </w:pPr>
    </w:p>
    <w:p w14:paraId="248B7771" w14:textId="1571E58C" w:rsidR="00690E13" w:rsidRDefault="00690E13">
      <w:pPr>
        <w:rPr>
          <w:rFonts w:ascii="Arial" w:hAnsi="Arial" w:cs="Arial"/>
        </w:rPr>
      </w:pPr>
      <w:r>
        <w:rPr>
          <w:rFonts w:ascii="Arial" w:hAnsi="Arial" w:cs="Arial"/>
        </w:rPr>
        <w:br w:type="page"/>
      </w:r>
    </w:p>
    <w:p w14:paraId="150D09BA" w14:textId="5143AC1D" w:rsidR="00C43EEC" w:rsidRDefault="00690E13" w:rsidP="00E76D9B">
      <w:pPr>
        <w:jc w:val="both"/>
        <w:rPr>
          <w:rFonts w:ascii="Arial" w:hAnsi="Arial" w:cs="Arial"/>
          <w:b/>
        </w:rPr>
      </w:pPr>
      <w:r>
        <w:rPr>
          <w:rFonts w:ascii="Arial" w:hAnsi="Arial" w:cs="Arial"/>
          <w:b/>
        </w:rPr>
        <w:lastRenderedPageBreak/>
        <w:t>Background</w:t>
      </w:r>
    </w:p>
    <w:p w14:paraId="2C2EC3A8" w14:textId="77777777" w:rsidR="00690E13" w:rsidRDefault="00690E13" w:rsidP="00E76D9B">
      <w:pPr>
        <w:jc w:val="both"/>
        <w:rPr>
          <w:rFonts w:ascii="Arial" w:hAnsi="Arial" w:cs="Arial"/>
          <w:b/>
        </w:rPr>
      </w:pPr>
    </w:p>
    <w:p w14:paraId="1914C5D2" w14:textId="77777777" w:rsidR="00690E13" w:rsidRPr="000D08E3" w:rsidRDefault="00690E13" w:rsidP="00E76D9B">
      <w:pPr>
        <w:jc w:val="both"/>
        <w:rPr>
          <w:rFonts w:ascii="Arial" w:hAnsi="Arial" w:cs="Arial"/>
          <w:b/>
        </w:rPr>
      </w:pPr>
    </w:p>
    <w:p w14:paraId="303AD679" w14:textId="77777777" w:rsidR="00026C65" w:rsidRPr="000D08E3" w:rsidRDefault="00C43EEC" w:rsidP="00E76D9B">
      <w:pPr>
        <w:jc w:val="both"/>
        <w:rPr>
          <w:rFonts w:ascii="Arial" w:hAnsi="Arial" w:cs="Arial"/>
        </w:rPr>
      </w:pPr>
      <w:r w:rsidRPr="000D08E3">
        <w:rPr>
          <w:rFonts w:ascii="Arial" w:hAnsi="Arial" w:cs="Arial"/>
        </w:rPr>
        <w:t>The following pl</w:t>
      </w:r>
      <w:r w:rsidR="00C32777" w:rsidRPr="000D08E3">
        <w:rPr>
          <w:rFonts w:ascii="Arial" w:hAnsi="Arial" w:cs="Arial"/>
        </w:rPr>
        <w:t xml:space="preserve">an is designed to support </w:t>
      </w:r>
      <w:proofErr w:type="spellStart"/>
      <w:r w:rsidR="00C32777" w:rsidRPr="000D08E3">
        <w:rPr>
          <w:rFonts w:ascii="Arial" w:hAnsi="Arial" w:cs="Arial"/>
        </w:rPr>
        <w:t>TongaH</w:t>
      </w:r>
      <w:r w:rsidRPr="000D08E3">
        <w:rPr>
          <w:rFonts w:ascii="Arial" w:hAnsi="Arial" w:cs="Arial"/>
        </w:rPr>
        <w:t>ealth</w:t>
      </w:r>
      <w:proofErr w:type="spellEnd"/>
      <w:r w:rsidRPr="000D08E3">
        <w:rPr>
          <w:rFonts w:ascii="Arial" w:hAnsi="Arial" w:cs="Arial"/>
        </w:rPr>
        <w:t xml:space="preserve"> to transition from a small agency administering selected community grants and undertaking a defined set of health promotion activities, to an </w:t>
      </w:r>
      <w:r w:rsidR="00C32777" w:rsidRPr="000D08E3">
        <w:rPr>
          <w:rFonts w:ascii="Arial" w:hAnsi="Arial" w:cs="Arial"/>
        </w:rPr>
        <w:t>organisation</w:t>
      </w:r>
      <w:r w:rsidRPr="000D08E3">
        <w:rPr>
          <w:rFonts w:ascii="Arial" w:hAnsi="Arial" w:cs="Arial"/>
        </w:rPr>
        <w:t xml:space="preserve"> that is responsible for the implementation, </w:t>
      </w:r>
      <w:r w:rsidR="00C32777" w:rsidRPr="000D08E3">
        <w:rPr>
          <w:rFonts w:ascii="Arial" w:hAnsi="Arial" w:cs="Arial"/>
        </w:rPr>
        <w:t>monitoring</w:t>
      </w:r>
      <w:r w:rsidRPr="000D08E3">
        <w:rPr>
          <w:rFonts w:ascii="Arial" w:hAnsi="Arial" w:cs="Arial"/>
        </w:rPr>
        <w:t xml:space="preserve"> and evaluation of</w:t>
      </w:r>
      <w:r w:rsidR="00C32777" w:rsidRPr="000D08E3">
        <w:rPr>
          <w:rFonts w:ascii="Arial" w:hAnsi="Arial" w:cs="Arial"/>
        </w:rPr>
        <w:t xml:space="preserve"> the National Non Communicable Disease (NCD) Strategy 2015-2019</w:t>
      </w:r>
      <w:r w:rsidR="00CA77DE" w:rsidRPr="000D08E3">
        <w:rPr>
          <w:rFonts w:ascii="Arial" w:hAnsi="Arial" w:cs="Arial"/>
        </w:rPr>
        <w:t>.</w:t>
      </w:r>
    </w:p>
    <w:p w14:paraId="5C42B8BF" w14:textId="77777777" w:rsidR="00C32777" w:rsidRPr="000D08E3" w:rsidRDefault="00C32777" w:rsidP="00E76D9B">
      <w:pPr>
        <w:jc w:val="both"/>
        <w:rPr>
          <w:rFonts w:ascii="Arial" w:hAnsi="Arial" w:cs="Arial"/>
        </w:rPr>
      </w:pPr>
    </w:p>
    <w:p w14:paraId="06B65A98" w14:textId="77777777" w:rsidR="00C32777" w:rsidRPr="000D08E3" w:rsidRDefault="00C32777" w:rsidP="00E76D9B">
      <w:pPr>
        <w:jc w:val="both"/>
        <w:rPr>
          <w:rFonts w:ascii="Arial" w:hAnsi="Arial" w:cs="Arial"/>
        </w:rPr>
      </w:pPr>
      <w:r w:rsidRPr="000D08E3">
        <w:rPr>
          <w:rFonts w:ascii="Arial" w:hAnsi="Arial" w:cs="Arial"/>
        </w:rPr>
        <w:t xml:space="preserve">From 2016 </w:t>
      </w:r>
      <w:proofErr w:type="spellStart"/>
      <w:r w:rsidRPr="000D08E3">
        <w:rPr>
          <w:rFonts w:ascii="Arial" w:hAnsi="Arial" w:cs="Arial"/>
        </w:rPr>
        <w:t>TongaHealth</w:t>
      </w:r>
      <w:proofErr w:type="spellEnd"/>
      <w:r w:rsidRPr="000D08E3">
        <w:rPr>
          <w:rFonts w:ascii="Arial" w:hAnsi="Arial" w:cs="Arial"/>
        </w:rPr>
        <w:t xml:space="preserve"> will be the secretariat for the National NCD Committee.  Specific capabilities required for this role include:</w:t>
      </w:r>
    </w:p>
    <w:p w14:paraId="1CBE3F94" w14:textId="77777777" w:rsidR="00C46B7B" w:rsidRPr="000D08E3" w:rsidRDefault="00FF0E53" w:rsidP="00CE2FE4">
      <w:pPr>
        <w:numPr>
          <w:ilvl w:val="0"/>
          <w:numId w:val="16"/>
        </w:numPr>
        <w:jc w:val="both"/>
        <w:rPr>
          <w:rFonts w:ascii="Arial" w:hAnsi="Arial" w:cs="Arial"/>
        </w:rPr>
      </w:pPr>
      <w:r w:rsidRPr="000D08E3">
        <w:rPr>
          <w:rFonts w:ascii="Arial" w:hAnsi="Arial" w:cs="Arial"/>
        </w:rPr>
        <w:t>Leadership and stakeholder relationship development and management</w:t>
      </w:r>
    </w:p>
    <w:p w14:paraId="4999D9BF" w14:textId="77777777" w:rsidR="00FF0E53" w:rsidRPr="000D08E3" w:rsidRDefault="00FF0E53" w:rsidP="00CE2FE4">
      <w:pPr>
        <w:numPr>
          <w:ilvl w:val="0"/>
          <w:numId w:val="16"/>
        </w:numPr>
        <w:jc w:val="both"/>
        <w:rPr>
          <w:rFonts w:ascii="Arial" w:hAnsi="Arial" w:cs="Arial"/>
        </w:rPr>
      </w:pPr>
      <w:r w:rsidRPr="000D08E3">
        <w:rPr>
          <w:rFonts w:ascii="Arial" w:hAnsi="Arial" w:cs="Arial"/>
        </w:rPr>
        <w:t xml:space="preserve">Financial management and systems development to ensure financial reporting compliance of both </w:t>
      </w:r>
      <w:proofErr w:type="spellStart"/>
      <w:r w:rsidRPr="000D08E3">
        <w:rPr>
          <w:rFonts w:ascii="Arial" w:hAnsi="Arial" w:cs="Arial"/>
        </w:rPr>
        <w:t>TongaHealth</w:t>
      </w:r>
      <w:proofErr w:type="spellEnd"/>
      <w:r w:rsidRPr="000D08E3">
        <w:rPr>
          <w:rFonts w:ascii="Arial" w:hAnsi="Arial" w:cs="Arial"/>
        </w:rPr>
        <w:t xml:space="preserve"> and grantees</w:t>
      </w:r>
    </w:p>
    <w:p w14:paraId="2E434B15" w14:textId="77777777" w:rsidR="00FF0E53" w:rsidRPr="000D08E3" w:rsidRDefault="00FF0E53" w:rsidP="00CE2FE4">
      <w:pPr>
        <w:numPr>
          <w:ilvl w:val="0"/>
          <w:numId w:val="16"/>
        </w:numPr>
        <w:jc w:val="both"/>
        <w:rPr>
          <w:rFonts w:ascii="Arial" w:hAnsi="Arial" w:cs="Arial"/>
        </w:rPr>
      </w:pPr>
      <w:r w:rsidRPr="000D08E3">
        <w:rPr>
          <w:rFonts w:ascii="Arial" w:hAnsi="Arial" w:cs="Arial"/>
        </w:rPr>
        <w:t>Design, monitoring and evaluation of activities to support the implementation of the NCD strategy,</w:t>
      </w:r>
    </w:p>
    <w:p w14:paraId="66A41E2C" w14:textId="77777777" w:rsidR="00C32777" w:rsidRPr="000D08E3" w:rsidRDefault="00FF0E53" w:rsidP="00CE2FE4">
      <w:pPr>
        <w:numPr>
          <w:ilvl w:val="0"/>
          <w:numId w:val="16"/>
        </w:numPr>
        <w:jc w:val="both"/>
        <w:rPr>
          <w:rFonts w:ascii="Arial" w:hAnsi="Arial" w:cs="Arial"/>
        </w:rPr>
      </w:pPr>
      <w:r w:rsidRPr="000D08E3">
        <w:rPr>
          <w:rFonts w:ascii="Arial" w:hAnsi="Arial" w:cs="Arial"/>
        </w:rPr>
        <w:t>Supporting relevant legislative change processes, including policy formation, advocacy and communication</w:t>
      </w:r>
    </w:p>
    <w:p w14:paraId="41266B01" w14:textId="77777777" w:rsidR="00015DD9" w:rsidRDefault="00015DD9" w:rsidP="00E76D9B">
      <w:pPr>
        <w:jc w:val="both"/>
        <w:rPr>
          <w:rFonts w:ascii="Arial" w:hAnsi="Arial" w:cs="Arial"/>
        </w:rPr>
      </w:pPr>
    </w:p>
    <w:p w14:paraId="4CF5CF32" w14:textId="77777777" w:rsidR="00690E13" w:rsidRPr="000D08E3" w:rsidRDefault="00690E13" w:rsidP="00E76D9B">
      <w:pPr>
        <w:jc w:val="both"/>
        <w:rPr>
          <w:rFonts w:ascii="Arial" w:hAnsi="Arial" w:cs="Arial"/>
        </w:rPr>
      </w:pPr>
    </w:p>
    <w:p w14:paraId="79E3EA37" w14:textId="510837DE" w:rsidR="00597586" w:rsidRDefault="00597586" w:rsidP="00597586">
      <w:pPr>
        <w:jc w:val="both"/>
        <w:rPr>
          <w:rFonts w:ascii="Arial" w:hAnsi="Arial" w:cs="Arial"/>
        </w:rPr>
      </w:pPr>
      <w:r w:rsidRPr="000D08E3">
        <w:rPr>
          <w:rFonts w:ascii="Arial" w:hAnsi="Arial" w:cs="Arial"/>
        </w:rPr>
        <w:t>The cha</w:t>
      </w:r>
      <w:r w:rsidR="00690E13">
        <w:rPr>
          <w:rFonts w:ascii="Arial" w:hAnsi="Arial" w:cs="Arial"/>
        </w:rPr>
        <w:t>nges are summarised in Table 1.</w:t>
      </w:r>
    </w:p>
    <w:p w14:paraId="43541D4F" w14:textId="77777777" w:rsidR="00690E13" w:rsidRPr="000D08E3" w:rsidRDefault="00690E13" w:rsidP="00597586">
      <w:pPr>
        <w:jc w:val="both"/>
        <w:rPr>
          <w:rFonts w:ascii="Arial" w:hAnsi="Arial" w:cs="Arial"/>
        </w:rPr>
      </w:pPr>
    </w:p>
    <w:p w14:paraId="379D2C8D" w14:textId="77777777" w:rsidR="00597586" w:rsidRPr="000D08E3" w:rsidRDefault="00597586" w:rsidP="0059758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39"/>
      </w:tblGrid>
      <w:tr w:rsidR="00597586" w:rsidRPr="000D08E3" w14:paraId="0AB2254C" w14:textId="77777777" w:rsidTr="00597586">
        <w:trPr>
          <w:tblHeader/>
        </w:trPr>
        <w:tc>
          <w:tcPr>
            <w:tcW w:w="8516" w:type="dxa"/>
            <w:gridSpan w:val="2"/>
            <w:shd w:val="clear" w:color="auto" w:fill="auto"/>
          </w:tcPr>
          <w:p w14:paraId="23C2FEB5" w14:textId="77777777" w:rsidR="00597586" w:rsidRPr="000D08E3" w:rsidRDefault="00597586" w:rsidP="00597586">
            <w:pPr>
              <w:jc w:val="both"/>
              <w:rPr>
                <w:rFonts w:ascii="Arial" w:hAnsi="Arial" w:cs="Arial"/>
                <w:b/>
                <w:sz w:val="22"/>
                <w:szCs w:val="22"/>
              </w:rPr>
            </w:pPr>
            <w:r w:rsidRPr="000D08E3">
              <w:rPr>
                <w:rFonts w:ascii="Arial" w:hAnsi="Arial" w:cs="Arial"/>
                <w:b/>
                <w:sz w:val="22"/>
                <w:szCs w:val="22"/>
              </w:rPr>
              <w:t xml:space="preserve">Table 1 Changes to </w:t>
            </w:r>
            <w:proofErr w:type="spellStart"/>
            <w:r w:rsidRPr="000D08E3">
              <w:rPr>
                <w:rFonts w:ascii="Arial" w:hAnsi="Arial" w:cs="Arial"/>
                <w:b/>
                <w:sz w:val="22"/>
                <w:szCs w:val="22"/>
              </w:rPr>
              <w:t>TongaHealth</w:t>
            </w:r>
            <w:proofErr w:type="spellEnd"/>
            <w:r w:rsidRPr="000D08E3">
              <w:rPr>
                <w:rFonts w:ascii="Arial" w:hAnsi="Arial" w:cs="Arial"/>
                <w:b/>
                <w:sz w:val="22"/>
                <w:szCs w:val="22"/>
              </w:rPr>
              <w:t xml:space="preserve"> functions</w:t>
            </w:r>
          </w:p>
        </w:tc>
      </w:tr>
      <w:tr w:rsidR="00597586" w:rsidRPr="000D08E3" w14:paraId="51FD428C" w14:textId="77777777" w:rsidTr="00597586">
        <w:trPr>
          <w:tblHeader/>
        </w:trPr>
        <w:tc>
          <w:tcPr>
            <w:tcW w:w="4077" w:type="dxa"/>
            <w:shd w:val="clear" w:color="auto" w:fill="auto"/>
          </w:tcPr>
          <w:p w14:paraId="6F4D8948" w14:textId="77777777" w:rsidR="00597586" w:rsidRPr="000D08E3" w:rsidRDefault="00597586" w:rsidP="00597586">
            <w:pPr>
              <w:jc w:val="both"/>
              <w:rPr>
                <w:rFonts w:ascii="Arial" w:hAnsi="Arial" w:cs="Arial"/>
                <w:sz w:val="22"/>
                <w:szCs w:val="22"/>
              </w:rPr>
            </w:pPr>
            <w:proofErr w:type="spellStart"/>
            <w:r w:rsidRPr="000D08E3">
              <w:rPr>
                <w:rFonts w:ascii="Arial" w:hAnsi="Arial" w:cs="Arial"/>
                <w:sz w:val="22"/>
                <w:szCs w:val="22"/>
              </w:rPr>
              <w:t>TongaHealth</w:t>
            </w:r>
            <w:proofErr w:type="spellEnd"/>
            <w:r w:rsidRPr="000D08E3">
              <w:rPr>
                <w:rFonts w:ascii="Arial" w:hAnsi="Arial" w:cs="Arial"/>
                <w:sz w:val="22"/>
                <w:szCs w:val="22"/>
              </w:rPr>
              <w:t xml:space="preserve"> until 2015</w:t>
            </w:r>
          </w:p>
        </w:tc>
        <w:tc>
          <w:tcPr>
            <w:tcW w:w="4439" w:type="dxa"/>
            <w:shd w:val="clear" w:color="auto" w:fill="auto"/>
          </w:tcPr>
          <w:p w14:paraId="0C988399" w14:textId="77777777" w:rsidR="00597586" w:rsidRPr="000D08E3" w:rsidRDefault="00597586" w:rsidP="00597586">
            <w:pPr>
              <w:jc w:val="both"/>
              <w:rPr>
                <w:rFonts w:ascii="Arial" w:hAnsi="Arial" w:cs="Arial"/>
                <w:sz w:val="22"/>
                <w:szCs w:val="22"/>
              </w:rPr>
            </w:pPr>
            <w:proofErr w:type="spellStart"/>
            <w:r w:rsidRPr="000D08E3">
              <w:rPr>
                <w:rFonts w:ascii="Arial" w:hAnsi="Arial" w:cs="Arial"/>
                <w:sz w:val="22"/>
                <w:szCs w:val="22"/>
              </w:rPr>
              <w:t>TongaHealth</w:t>
            </w:r>
            <w:proofErr w:type="spellEnd"/>
            <w:r w:rsidRPr="000D08E3">
              <w:rPr>
                <w:rFonts w:ascii="Arial" w:hAnsi="Arial" w:cs="Arial"/>
                <w:sz w:val="22"/>
                <w:szCs w:val="22"/>
              </w:rPr>
              <w:t xml:space="preserve"> from 2015</w:t>
            </w:r>
          </w:p>
        </w:tc>
      </w:tr>
      <w:tr w:rsidR="00597586" w:rsidRPr="000D08E3" w14:paraId="7A03E85A" w14:textId="77777777" w:rsidTr="00597586">
        <w:tc>
          <w:tcPr>
            <w:tcW w:w="4077" w:type="dxa"/>
            <w:shd w:val="clear" w:color="auto" w:fill="auto"/>
          </w:tcPr>
          <w:p w14:paraId="7BEED703"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Staff of seven</w:t>
            </w:r>
          </w:p>
        </w:tc>
        <w:tc>
          <w:tcPr>
            <w:tcW w:w="4439" w:type="dxa"/>
            <w:shd w:val="clear" w:color="auto" w:fill="auto"/>
          </w:tcPr>
          <w:p w14:paraId="14BB8C59"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Staff of ten</w:t>
            </w:r>
          </w:p>
        </w:tc>
      </w:tr>
      <w:tr w:rsidR="00597586" w:rsidRPr="000D08E3" w14:paraId="518A178A" w14:textId="77777777" w:rsidTr="00597586">
        <w:tc>
          <w:tcPr>
            <w:tcW w:w="4077" w:type="dxa"/>
            <w:shd w:val="clear" w:color="auto" w:fill="auto"/>
          </w:tcPr>
          <w:p w14:paraId="02F5C37A"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Budget of TOP 500,000</w:t>
            </w:r>
          </w:p>
        </w:tc>
        <w:tc>
          <w:tcPr>
            <w:tcW w:w="4439" w:type="dxa"/>
            <w:shd w:val="clear" w:color="auto" w:fill="auto"/>
          </w:tcPr>
          <w:p w14:paraId="2958DFAF"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Budget anticipated to be  &gt;TOP 1,000,000</w:t>
            </w:r>
          </w:p>
        </w:tc>
      </w:tr>
      <w:tr w:rsidR="00597586" w:rsidRPr="000D08E3" w14:paraId="30AA2B26" w14:textId="77777777" w:rsidTr="00597586">
        <w:tc>
          <w:tcPr>
            <w:tcW w:w="4077" w:type="dxa"/>
            <w:shd w:val="clear" w:color="auto" w:fill="auto"/>
          </w:tcPr>
          <w:p w14:paraId="39B5E73E"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Small grants directly to local community groups (sporting equipment and vegetable seedlings)</w:t>
            </w:r>
          </w:p>
        </w:tc>
        <w:tc>
          <w:tcPr>
            <w:tcW w:w="4439" w:type="dxa"/>
            <w:shd w:val="clear" w:color="auto" w:fill="auto"/>
          </w:tcPr>
          <w:p w14:paraId="127514C3"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Managing a granting facility with other government agencies and organisations as the grant holders /implementers</w:t>
            </w:r>
          </w:p>
        </w:tc>
      </w:tr>
      <w:tr w:rsidR="00597586" w:rsidRPr="000D08E3" w14:paraId="7A70D730" w14:textId="77777777" w:rsidTr="00597586">
        <w:tc>
          <w:tcPr>
            <w:tcW w:w="4077" w:type="dxa"/>
            <w:shd w:val="clear" w:color="auto" w:fill="auto"/>
          </w:tcPr>
          <w:p w14:paraId="0B460E06"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Managing a public health scholarship fund</w:t>
            </w:r>
          </w:p>
        </w:tc>
        <w:tc>
          <w:tcPr>
            <w:tcW w:w="4439" w:type="dxa"/>
            <w:shd w:val="clear" w:color="auto" w:fill="auto"/>
          </w:tcPr>
          <w:p w14:paraId="1994BF05"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Unchanged</w:t>
            </w:r>
          </w:p>
        </w:tc>
      </w:tr>
      <w:tr w:rsidR="00597586" w:rsidRPr="000D08E3" w14:paraId="2D36853E" w14:textId="77777777" w:rsidTr="00597586">
        <w:tc>
          <w:tcPr>
            <w:tcW w:w="4077" w:type="dxa"/>
            <w:shd w:val="clear" w:color="auto" w:fill="auto"/>
          </w:tcPr>
          <w:p w14:paraId="55FC4B5D"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Produce regular media products</w:t>
            </w:r>
          </w:p>
        </w:tc>
        <w:tc>
          <w:tcPr>
            <w:tcW w:w="4439" w:type="dxa"/>
            <w:shd w:val="clear" w:color="auto" w:fill="auto"/>
          </w:tcPr>
          <w:p w14:paraId="4AE42399"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Commissioning agency for media products</w:t>
            </w:r>
          </w:p>
        </w:tc>
      </w:tr>
      <w:tr w:rsidR="00597586" w:rsidRPr="000D08E3" w14:paraId="3A269629" w14:textId="77777777" w:rsidTr="00597586">
        <w:tc>
          <w:tcPr>
            <w:tcW w:w="4077" w:type="dxa"/>
            <w:shd w:val="clear" w:color="auto" w:fill="auto"/>
          </w:tcPr>
          <w:p w14:paraId="1FA25B24"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 xml:space="preserve">Monitoring </w:t>
            </w:r>
            <w:proofErr w:type="spellStart"/>
            <w:r w:rsidRPr="000D08E3">
              <w:rPr>
                <w:rFonts w:ascii="Arial" w:hAnsi="Arial" w:cs="Arial"/>
                <w:sz w:val="22"/>
                <w:szCs w:val="22"/>
              </w:rPr>
              <w:t>TongaHealth</w:t>
            </w:r>
            <w:proofErr w:type="spellEnd"/>
            <w:r w:rsidRPr="000D08E3">
              <w:rPr>
                <w:rFonts w:ascii="Arial" w:hAnsi="Arial" w:cs="Arial"/>
                <w:sz w:val="22"/>
                <w:szCs w:val="22"/>
              </w:rPr>
              <w:t xml:space="preserve"> grants and activities</w:t>
            </w:r>
          </w:p>
        </w:tc>
        <w:tc>
          <w:tcPr>
            <w:tcW w:w="4439" w:type="dxa"/>
            <w:shd w:val="clear" w:color="auto" w:fill="auto"/>
          </w:tcPr>
          <w:p w14:paraId="328F2FB9" w14:textId="77777777" w:rsidR="00597586" w:rsidRPr="000D08E3" w:rsidRDefault="00597586" w:rsidP="00597586">
            <w:pPr>
              <w:jc w:val="both"/>
              <w:rPr>
                <w:rFonts w:ascii="Arial" w:hAnsi="Arial" w:cs="Arial"/>
                <w:sz w:val="22"/>
                <w:szCs w:val="22"/>
              </w:rPr>
            </w:pPr>
            <w:r w:rsidRPr="000D08E3">
              <w:rPr>
                <w:rFonts w:ascii="Arial" w:hAnsi="Arial" w:cs="Arial"/>
                <w:sz w:val="22"/>
                <w:szCs w:val="22"/>
              </w:rPr>
              <w:t>Responsible for the monitoring and evaluation for the national NCD strategy</w:t>
            </w:r>
          </w:p>
        </w:tc>
      </w:tr>
    </w:tbl>
    <w:p w14:paraId="53681779" w14:textId="77777777" w:rsidR="00597586" w:rsidRPr="000D08E3" w:rsidRDefault="00597586" w:rsidP="00597586">
      <w:pPr>
        <w:jc w:val="both"/>
        <w:rPr>
          <w:rFonts w:ascii="Arial" w:hAnsi="Arial" w:cs="Arial"/>
          <w:sz w:val="22"/>
          <w:szCs w:val="22"/>
        </w:rPr>
      </w:pPr>
    </w:p>
    <w:p w14:paraId="5B596EEC" w14:textId="77777777" w:rsidR="00597586" w:rsidRPr="000D08E3" w:rsidRDefault="00597586" w:rsidP="00A7420A">
      <w:pPr>
        <w:rPr>
          <w:rFonts w:ascii="Arial" w:hAnsi="Arial" w:cs="Arial"/>
        </w:rPr>
      </w:pPr>
      <w:r w:rsidRPr="000D08E3">
        <w:rPr>
          <w:rFonts w:ascii="Arial" w:hAnsi="Arial" w:cs="Arial"/>
        </w:rPr>
        <w:t>The transition to the new</w:t>
      </w:r>
      <w:r w:rsidR="00A7420A" w:rsidRPr="000D08E3">
        <w:rPr>
          <w:rFonts w:ascii="Arial" w:hAnsi="Arial" w:cs="Arial"/>
        </w:rPr>
        <w:t xml:space="preserve"> function began in early 2014. </w:t>
      </w:r>
      <w:r w:rsidRPr="000D08E3">
        <w:rPr>
          <w:rFonts w:ascii="Arial" w:hAnsi="Arial" w:cs="Arial"/>
        </w:rPr>
        <w:t xml:space="preserve">Staff expressed some dissatisfaction with the changes, feeling that the community trust in </w:t>
      </w:r>
      <w:proofErr w:type="spellStart"/>
      <w:r w:rsidRPr="000D08E3">
        <w:rPr>
          <w:rFonts w:ascii="Arial" w:hAnsi="Arial" w:cs="Arial"/>
        </w:rPr>
        <w:t>TongaHealth</w:t>
      </w:r>
      <w:proofErr w:type="spellEnd"/>
      <w:r w:rsidRPr="000D08E3">
        <w:rPr>
          <w:rFonts w:ascii="Arial" w:hAnsi="Arial" w:cs="Arial"/>
        </w:rPr>
        <w:t xml:space="preserve"> had been compromised when particular activities were discontinued, and when some of the community grants were reduced in size. There has been some staff turnover during the change process, although the reasons for staff resignations were reportedly related to better pay rather than dissatisfaction with </w:t>
      </w:r>
      <w:proofErr w:type="spellStart"/>
      <w:r w:rsidRPr="000D08E3">
        <w:rPr>
          <w:rFonts w:ascii="Arial" w:hAnsi="Arial" w:cs="Arial"/>
        </w:rPr>
        <w:t>TongaHealth</w:t>
      </w:r>
      <w:proofErr w:type="spellEnd"/>
      <w:r w:rsidRPr="000D08E3">
        <w:rPr>
          <w:rFonts w:ascii="Arial" w:hAnsi="Arial" w:cs="Arial"/>
        </w:rPr>
        <w:t>.</w:t>
      </w:r>
    </w:p>
    <w:p w14:paraId="11013824" w14:textId="77777777" w:rsidR="00597586" w:rsidRPr="000D08E3" w:rsidRDefault="00597586" w:rsidP="00A7420A">
      <w:pPr>
        <w:rPr>
          <w:rFonts w:ascii="Arial" w:hAnsi="Arial" w:cs="Arial"/>
        </w:rPr>
      </w:pPr>
    </w:p>
    <w:p w14:paraId="76D37FD6" w14:textId="77777777" w:rsidR="00597586" w:rsidRPr="000D08E3" w:rsidRDefault="00597586" w:rsidP="00A7420A">
      <w:pPr>
        <w:rPr>
          <w:rFonts w:ascii="Arial" w:hAnsi="Arial" w:cs="Arial"/>
        </w:rPr>
      </w:pPr>
      <w:r w:rsidRPr="000D08E3">
        <w:rPr>
          <w:rFonts w:ascii="Arial" w:hAnsi="Arial" w:cs="Arial"/>
        </w:rPr>
        <w:t xml:space="preserve">The organisation is currently understaffed, with two current vacancies within a total staff of seven.  In addition, three new positions </w:t>
      </w:r>
      <w:proofErr w:type="gramStart"/>
      <w:r w:rsidR="00DF3606" w:rsidRPr="000D08E3">
        <w:rPr>
          <w:rFonts w:ascii="Arial" w:hAnsi="Arial" w:cs="Arial"/>
        </w:rPr>
        <w:t>a</w:t>
      </w:r>
      <w:r w:rsidRPr="000D08E3">
        <w:rPr>
          <w:rFonts w:ascii="Arial" w:hAnsi="Arial" w:cs="Arial"/>
        </w:rPr>
        <w:t xml:space="preserve"> been</w:t>
      </w:r>
      <w:proofErr w:type="gramEnd"/>
      <w:r w:rsidRPr="000D08E3">
        <w:rPr>
          <w:rFonts w:ascii="Arial" w:hAnsi="Arial" w:cs="Arial"/>
        </w:rPr>
        <w:t xml:space="preserve"> approved, and are currently being recruited including; a senior finance manager, a senior office manager and a monitoring and evaluation manager</w:t>
      </w:r>
      <w:r w:rsidR="00FD0781" w:rsidRPr="000D08E3">
        <w:rPr>
          <w:rFonts w:ascii="Arial" w:hAnsi="Arial" w:cs="Arial"/>
        </w:rPr>
        <w:t xml:space="preserve"> (see annex 1 for </w:t>
      </w:r>
      <w:proofErr w:type="spellStart"/>
      <w:r w:rsidR="00FD0781" w:rsidRPr="000D08E3">
        <w:rPr>
          <w:rFonts w:ascii="Arial" w:hAnsi="Arial" w:cs="Arial"/>
        </w:rPr>
        <w:t>TongaHealth</w:t>
      </w:r>
      <w:proofErr w:type="spellEnd"/>
      <w:r w:rsidR="00FD0781" w:rsidRPr="000D08E3">
        <w:rPr>
          <w:rFonts w:ascii="Arial" w:hAnsi="Arial" w:cs="Arial"/>
        </w:rPr>
        <w:t xml:space="preserve"> organogram)</w:t>
      </w:r>
      <w:r w:rsidRPr="000D08E3">
        <w:rPr>
          <w:rFonts w:ascii="Arial" w:hAnsi="Arial" w:cs="Arial"/>
        </w:rPr>
        <w:t xml:space="preserve">. With such significant senior staffing gaps in the organisation it is hard to meaningfully map the individual capacity needs as many of the current gaps may be addressed with the new appointments. </w:t>
      </w:r>
    </w:p>
    <w:p w14:paraId="2ADC2EE0" w14:textId="77777777" w:rsidR="00597586" w:rsidRPr="000D08E3" w:rsidRDefault="00597586" w:rsidP="00A7420A">
      <w:pPr>
        <w:rPr>
          <w:rFonts w:ascii="Arial" w:hAnsi="Arial" w:cs="Arial"/>
        </w:rPr>
      </w:pPr>
    </w:p>
    <w:p w14:paraId="5BFF2436" w14:textId="77777777" w:rsidR="008444BA" w:rsidRPr="000D08E3" w:rsidRDefault="008444BA" w:rsidP="00A7420A">
      <w:pPr>
        <w:rPr>
          <w:rFonts w:ascii="Arial" w:hAnsi="Arial" w:cs="Arial"/>
        </w:rPr>
      </w:pPr>
      <w:r w:rsidRPr="000D08E3">
        <w:rPr>
          <w:rFonts w:ascii="Arial" w:hAnsi="Arial" w:cs="Arial"/>
        </w:rPr>
        <w:t xml:space="preserve">Following a participatory workshop involving all staff in April 2015, the following </w:t>
      </w:r>
      <w:r w:rsidRPr="000D08E3">
        <w:rPr>
          <w:rFonts w:ascii="Arial" w:hAnsi="Arial" w:cs="Arial"/>
          <w:i/>
        </w:rPr>
        <w:t>program</w:t>
      </w:r>
      <w:r w:rsidRPr="000D08E3">
        <w:rPr>
          <w:rFonts w:ascii="Arial" w:hAnsi="Arial" w:cs="Arial"/>
        </w:rPr>
        <w:t xml:space="preserve"> and </w:t>
      </w:r>
      <w:r w:rsidRPr="000D08E3">
        <w:rPr>
          <w:rFonts w:ascii="Arial" w:hAnsi="Arial" w:cs="Arial"/>
          <w:i/>
        </w:rPr>
        <w:t>organisational</w:t>
      </w:r>
      <w:r w:rsidRPr="000D08E3">
        <w:rPr>
          <w:rFonts w:ascii="Arial" w:hAnsi="Arial" w:cs="Arial"/>
        </w:rPr>
        <w:t xml:space="preserve"> priorities were identified</w:t>
      </w:r>
    </w:p>
    <w:p w14:paraId="661D077A" w14:textId="77777777" w:rsidR="00597586" w:rsidRPr="000D08E3" w:rsidRDefault="00597586" w:rsidP="00597586">
      <w:pPr>
        <w:jc w:val="both"/>
        <w:rPr>
          <w:rFonts w:ascii="Arial" w:hAnsi="Arial" w:cs="Arial"/>
        </w:rPr>
      </w:pPr>
      <w:r w:rsidRPr="000D08E3">
        <w:rPr>
          <w:rFonts w:ascii="Arial" w:hAnsi="Arial" w:cs="Arial"/>
        </w:rPr>
        <w:t xml:space="preserve"> </w:t>
      </w:r>
    </w:p>
    <w:p w14:paraId="7144ADF4" w14:textId="77777777" w:rsidR="00690E13" w:rsidRPr="00690E13" w:rsidRDefault="00597586" w:rsidP="00FF0CE7">
      <w:pPr>
        <w:numPr>
          <w:ilvl w:val="0"/>
          <w:numId w:val="20"/>
        </w:numPr>
        <w:jc w:val="both"/>
        <w:rPr>
          <w:rFonts w:ascii="Arial" w:hAnsi="Arial" w:cs="Arial"/>
        </w:rPr>
      </w:pPr>
      <w:r w:rsidRPr="000D08E3">
        <w:rPr>
          <w:rFonts w:ascii="Arial" w:hAnsi="Arial" w:cs="Arial"/>
          <w:b/>
          <w:i/>
        </w:rPr>
        <w:lastRenderedPageBreak/>
        <w:t>Systems development</w:t>
      </w:r>
    </w:p>
    <w:p w14:paraId="0B534ABE" w14:textId="77777777" w:rsidR="00690E13" w:rsidRDefault="00690E13" w:rsidP="00690E13">
      <w:pPr>
        <w:ind w:left="720"/>
        <w:jc w:val="both"/>
        <w:rPr>
          <w:rFonts w:ascii="Arial" w:hAnsi="Arial" w:cs="Arial"/>
          <w:b/>
          <w:i/>
        </w:rPr>
      </w:pPr>
    </w:p>
    <w:p w14:paraId="02B4C7B0" w14:textId="72D25D54" w:rsidR="00FF0CE7" w:rsidRPr="000D08E3" w:rsidRDefault="00690E13" w:rsidP="00690E13">
      <w:pPr>
        <w:ind w:left="720"/>
        <w:jc w:val="both"/>
        <w:rPr>
          <w:rFonts w:ascii="Arial" w:hAnsi="Arial" w:cs="Arial"/>
        </w:rPr>
      </w:pPr>
      <w:r w:rsidRPr="00690E13">
        <w:rPr>
          <w:rFonts w:ascii="Arial" w:hAnsi="Arial" w:cs="Arial"/>
        </w:rPr>
        <w:t>T</w:t>
      </w:r>
      <w:r w:rsidR="006C743F" w:rsidRPr="000D08E3">
        <w:rPr>
          <w:rFonts w:ascii="Arial" w:hAnsi="Arial" w:cs="Arial"/>
        </w:rPr>
        <w:t>h</w:t>
      </w:r>
      <w:r w:rsidR="00FF0CE7" w:rsidRPr="000D08E3">
        <w:rPr>
          <w:rFonts w:ascii="Arial" w:hAnsi="Arial" w:cs="Arial"/>
        </w:rPr>
        <w:t>e area</w:t>
      </w:r>
      <w:r w:rsidR="006C743F" w:rsidRPr="000D08E3">
        <w:rPr>
          <w:rFonts w:ascii="Arial" w:hAnsi="Arial" w:cs="Arial"/>
        </w:rPr>
        <w:t>s</w:t>
      </w:r>
      <w:r w:rsidR="00FF0CE7" w:rsidRPr="000D08E3">
        <w:rPr>
          <w:rFonts w:ascii="Arial" w:hAnsi="Arial" w:cs="Arial"/>
        </w:rPr>
        <w:t xml:space="preserve"> requiring further development include:</w:t>
      </w:r>
    </w:p>
    <w:p w14:paraId="6C5D61C8" w14:textId="77777777" w:rsidR="006C743F" w:rsidRPr="000D08E3" w:rsidRDefault="006C743F" w:rsidP="00FA0500">
      <w:pPr>
        <w:numPr>
          <w:ilvl w:val="1"/>
          <w:numId w:val="20"/>
        </w:numPr>
        <w:rPr>
          <w:rFonts w:ascii="Arial" w:hAnsi="Arial" w:cs="Arial"/>
        </w:rPr>
      </w:pPr>
      <w:r w:rsidRPr="000D08E3">
        <w:rPr>
          <w:rFonts w:ascii="Arial" w:hAnsi="Arial" w:cs="Arial"/>
          <w:i/>
        </w:rPr>
        <w:t xml:space="preserve">Organisational policy review – </w:t>
      </w:r>
      <w:proofErr w:type="spellStart"/>
      <w:r w:rsidRPr="000D08E3">
        <w:rPr>
          <w:rFonts w:ascii="Arial" w:hAnsi="Arial" w:cs="Arial"/>
        </w:rPr>
        <w:t>TongaHealth</w:t>
      </w:r>
      <w:proofErr w:type="spellEnd"/>
      <w:r w:rsidRPr="000D08E3">
        <w:rPr>
          <w:rFonts w:ascii="Arial" w:hAnsi="Arial" w:cs="Arial"/>
        </w:rPr>
        <w:t xml:space="preserve"> has a </w:t>
      </w:r>
      <w:proofErr w:type="spellStart"/>
      <w:r w:rsidRPr="000D08E3">
        <w:rPr>
          <w:rFonts w:ascii="Arial" w:hAnsi="Arial" w:cs="Arial"/>
        </w:rPr>
        <w:t>well developed</w:t>
      </w:r>
      <w:proofErr w:type="spellEnd"/>
      <w:r w:rsidRPr="000D08E3">
        <w:rPr>
          <w:rFonts w:ascii="Arial" w:hAnsi="Arial" w:cs="Arial"/>
        </w:rPr>
        <w:t xml:space="preserve"> set of policies that guide the current activities and provide clear guidelines for delegated authority, financial reporting, and human resource management. They have worked well for the scope of existing services.  Some policy review will be necessary with the change in responsibility and this is a role the new senior administration manager would be well placed to undertake.</w:t>
      </w:r>
      <w:r w:rsidR="006F6DF8" w:rsidRPr="000D08E3">
        <w:rPr>
          <w:rFonts w:ascii="Arial" w:hAnsi="Arial" w:cs="Arial"/>
        </w:rPr>
        <w:t xml:space="preserve"> Current </w:t>
      </w:r>
      <w:proofErr w:type="gramStart"/>
      <w:r w:rsidR="006F6DF8" w:rsidRPr="000D08E3">
        <w:rPr>
          <w:rFonts w:ascii="Arial" w:hAnsi="Arial" w:cs="Arial"/>
        </w:rPr>
        <w:t>staff are</w:t>
      </w:r>
      <w:proofErr w:type="gramEnd"/>
      <w:r w:rsidR="006F6DF8" w:rsidRPr="000D08E3">
        <w:rPr>
          <w:rFonts w:ascii="Arial" w:hAnsi="Arial" w:cs="Arial"/>
        </w:rPr>
        <w:t xml:space="preserve"> not able to articulate all the changes that </w:t>
      </w:r>
      <w:r w:rsidR="00C76284" w:rsidRPr="000D08E3">
        <w:rPr>
          <w:rFonts w:ascii="Arial" w:hAnsi="Arial" w:cs="Arial"/>
        </w:rPr>
        <w:t xml:space="preserve">have resulted from the changed function of </w:t>
      </w:r>
      <w:proofErr w:type="spellStart"/>
      <w:r w:rsidR="00C76284" w:rsidRPr="000D08E3">
        <w:rPr>
          <w:rFonts w:ascii="Arial" w:hAnsi="Arial" w:cs="Arial"/>
        </w:rPr>
        <w:t>TongaHealth</w:t>
      </w:r>
      <w:proofErr w:type="spellEnd"/>
      <w:r w:rsidR="00C76284" w:rsidRPr="000D08E3">
        <w:rPr>
          <w:rFonts w:ascii="Arial" w:hAnsi="Arial" w:cs="Arial"/>
        </w:rPr>
        <w:t xml:space="preserve">. </w:t>
      </w:r>
      <w:r w:rsidR="006F6DF8" w:rsidRPr="000D08E3">
        <w:rPr>
          <w:rFonts w:ascii="Arial" w:hAnsi="Arial" w:cs="Arial"/>
          <w:i/>
        </w:rPr>
        <w:t>Recommendations:</w:t>
      </w:r>
      <w:r w:rsidR="00904448" w:rsidRPr="000D08E3">
        <w:rPr>
          <w:rFonts w:ascii="Arial" w:hAnsi="Arial" w:cs="Arial"/>
          <w:i/>
        </w:rPr>
        <w:t xml:space="preserve"> All staff </w:t>
      </w:r>
      <w:proofErr w:type="gramStart"/>
      <w:r w:rsidR="00904448" w:rsidRPr="000D08E3">
        <w:rPr>
          <w:rFonts w:ascii="Arial" w:hAnsi="Arial" w:cs="Arial"/>
          <w:i/>
        </w:rPr>
        <w:t>review</w:t>
      </w:r>
      <w:proofErr w:type="gramEnd"/>
      <w:r w:rsidR="00904448" w:rsidRPr="000D08E3">
        <w:rPr>
          <w:rFonts w:ascii="Arial" w:hAnsi="Arial" w:cs="Arial"/>
          <w:i/>
        </w:rPr>
        <w:t xml:space="preserve"> the</w:t>
      </w:r>
      <w:r w:rsidR="00C76284" w:rsidRPr="000D08E3">
        <w:rPr>
          <w:rFonts w:ascii="Arial" w:hAnsi="Arial" w:cs="Arial"/>
          <w:i/>
        </w:rPr>
        <w:t xml:space="preserve"> </w:t>
      </w:r>
      <w:proofErr w:type="spellStart"/>
      <w:r w:rsidR="00C76284" w:rsidRPr="000D08E3">
        <w:rPr>
          <w:rFonts w:ascii="Arial" w:hAnsi="Arial" w:cs="Arial"/>
          <w:i/>
        </w:rPr>
        <w:t>TongaHealth</w:t>
      </w:r>
      <w:proofErr w:type="spellEnd"/>
      <w:r w:rsidR="00C76284" w:rsidRPr="000D08E3">
        <w:rPr>
          <w:rFonts w:ascii="Arial" w:hAnsi="Arial" w:cs="Arial"/>
          <w:i/>
        </w:rPr>
        <w:t xml:space="preserve"> m</w:t>
      </w:r>
      <w:r w:rsidR="00904448" w:rsidRPr="000D08E3">
        <w:rPr>
          <w:rFonts w:ascii="Arial" w:hAnsi="Arial" w:cs="Arial"/>
          <w:i/>
        </w:rPr>
        <w:t>ission and vision statements,</w:t>
      </w:r>
      <w:r w:rsidR="00C76284" w:rsidRPr="000D08E3">
        <w:rPr>
          <w:rFonts w:ascii="Arial" w:hAnsi="Arial" w:cs="Arial"/>
          <w:i/>
        </w:rPr>
        <w:t xml:space="preserve"> the rationale for the new NCD strategy and the implications for </w:t>
      </w:r>
      <w:proofErr w:type="spellStart"/>
      <w:r w:rsidR="00C76284" w:rsidRPr="000D08E3">
        <w:rPr>
          <w:rFonts w:ascii="Arial" w:hAnsi="Arial" w:cs="Arial"/>
          <w:i/>
        </w:rPr>
        <w:t>TongaHealth’s</w:t>
      </w:r>
      <w:proofErr w:type="spellEnd"/>
      <w:r w:rsidR="00C76284" w:rsidRPr="000D08E3">
        <w:rPr>
          <w:rFonts w:ascii="Arial" w:hAnsi="Arial" w:cs="Arial"/>
          <w:i/>
        </w:rPr>
        <w:t xml:space="preserve"> role as secretariat.</w:t>
      </w:r>
      <w:r w:rsidR="00904448" w:rsidRPr="000D08E3">
        <w:rPr>
          <w:rFonts w:ascii="Arial" w:hAnsi="Arial" w:cs="Arial"/>
          <w:i/>
        </w:rPr>
        <w:t xml:space="preserve"> In-house at an annual staff retreat.</w:t>
      </w:r>
      <w:r w:rsidR="00C76284" w:rsidRPr="000D08E3">
        <w:rPr>
          <w:rFonts w:ascii="Arial" w:hAnsi="Arial" w:cs="Arial"/>
          <w:i/>
        </w:rPr>
        <w:t xml:space="preserve"> </w:t>
      </w:r>
    </w:p>
    <w:p w14:paraId="557D345D" w14:textId="77777777" w:rsidR="006C743F" w:rsidRPr="000D08E3" w:rsidRDefault="006C743F" w:rsidP="00FA0500">
      <w:pPr>
        <w:numPr>
          <w:ilvl w:val="1"/>
          <w:numId w:val="20"/>
        </w:numPr>
        <w:rPr>
          <w:rFonts w:ascii="Arial" w:hAnsi="Arial" w:cs="Arial"/>
        </w:rPr>
      </w:pPr>
      <w:r w:rsidRPr="000D08E3">
        <w:rPr>
          <w:rFonts w:ascii="Arial" w:hAnsi="Arial" w:cs="Arial"/>
          <w:i/>
        </w:rPr>
        <w:t>Governance strengthening –</w:t>
      </w:r>
      <w:r w:rsidRPr="000D08E3">
        <w:rPr>
          <w:rFonts w:ascii="Arial" w:hAnsi="Arial" w:cs="Arial"/>
        </w:rPr>
        <w:t xml:space="preserve"> </w:t>
      </w:r>
      <w:proofErr w:type="spellStart"/>
      <w:r w:rsidRPr="000D08E3">
        <w:rPr>
          <w:rFonts w:ascii="Arial" w:hAnsi="Arial" w:cs="Arial"/>
        </w:rPr>
        <w:t>TongaHealth</w:t>
      </w:r>
      <w:proofErr w:type="spellEnd"/>
      <w:r w:rsidRPr="000D08E3">
        <w:rPr>
          <w:rFonts w:ascii="Arial" w:hAnsi="Arial" w:cs="Arial"/>
        </w:rPr>
        <w:t xml:space="preserve"> has a supportive and involved board of directors. Clear definition of governance (board) and management (CEO and staff) responsibilities is essential as </w:t>
      </w:r>
      <w:proofErr w:type="spellStart"/>
      <w:r w:rsidRPr="000D08E3">
        <w:rPr>
          <w:rFonts w:ascii="Arial" w:hAnsi="Arial" w:cs="Arial"/>
        </w:rPr>
        <w:t>TongaHealth</w:t>
      </w:r>
      <w:proofErr w:type="spellEnd"/>
      <w:r w:rsidRPr="000D08E3">
        <w:rPr>
          <w:rFonts w:ascii="Arial" w:hAnsi="Arial" w:cs="Arial"/>
        </w:rPr>
        <w:t xml:space="preserve"> grows and changes in function.</w:t>
      </w:r>
      <w:r w:rsidR="00904448" w:rsidRPr="000D08E3">
        <w:rPr>
          <w:rFonts w:ascii="Arial" w:hAnsi="Arial" w:cs="Arial"/>
        </w:rPr>
        <w:t xml:space="preserve"> </w:t>
      </w:r>
      <w:r w:rsidR="00904448" w:rsidRPr="000D08E3">
        <w:rPr>
          <w:rFonts w:ascii="Arial" w:hAnsi="Arial" w:cs="Arial"/>
          <w:i/>
        </w:rPr>
        <w:t xml:space="preserve"> Recommendation: Board and senior management receive externally sourced training in board governance, e.g. </w:t>
      </w:r>
      <w:r w:rsidR="0093343D" w:rsidRPr="000D08E3">
        <w:rPr>
          <w:rFonts w:ascii="Arial" w:hAnsi="Arial" w:cs="Arial"/>
          <w:i/>
        </w:rPr>
        <w:t>Australian Institute for Company Directors courses, on line</w:t>
      </w:r>
    </w:p>
    <w:p w14:paraId="3F4EA42F" w14:textId="77777777" w:rsidR="006C743F" w:rsidRPr="000D08E3" w:rsidRDefault="006C743F" w:rsidP="00FA0500">
      <w:pPr>
        <w:numPr>
          <w:ilvl w:val="1"/>
          <w:numId w:val="20"/>
        </w:numPr>
        <w:rPr>
          <w:rFonts w:ascii="Arial" w:hAnsi="Arial" w:cs="Arial"/>
        </w:rPr>
      </w:pPr>
      <w:r w:rsidRPr="000D08E3">
        <w:rPr>
          <w:rFonts w:ascii="Arial" w:hAnsi="Arial" w:cs="Arial"/>
          <w:i/>
        </w:rPr>
        <w:t>Human Resource Management -</w:t>
      </w:r>
      <w:r w:rsidRPr="000D08E3">
        <w:rPr>
          <w:rFonts w:ascii="Arial" w:hAnsi="Arial" w:cs="Arial"/>
        </w:rPr>
        <w:t xml:space="preserve"> </w:t>
      </w:r>
      <w:proofErr w:type="spellStart"/>
      <w:r w:rsidR="006F6DF8" w:rsidRPr="000D08E3">
        <w:rPr>
          <w:rFonts w:ascii="Arial" w:hAnsi="Arial" w:cs="Arial"/>
        </w:rPr>
        <w:t>TongaHealth</w:t>
      </w:r>
      <w:proofErr w:type="spellEnd"/>
      <w:r w:rsidR="006F6DF8" w:rsidRPr="000D08E3">
        <w:rPr>
          <w:rFonts w:ascii="Arial" w:hAnsi="Arial" w:cs="Arial"/>
        </w:rPr>
        <w:t xml:space="preserve"> is a small organization with seven current positions, three new planned positions and two current vacancies.  The responsibilities for position descriptions and recruitment currently fall to the CEO and the board. As the organization doubles in size a review of the human resource policies and processes is timely. Some additional attention to the retention of staff will be important for the expanded role of the organization, to avoid the costs of staff turnovers.</w:t>
      </w:r>
    </w:p>
    <w:p w14:paraId="46FD7518" w14:textId="77777777" w:rsidR="00597586" w:rsidRPr="000D08E3" w:rsidRDefault="00597586" w:rsidP="00FA0500">
      <w:pPr>
        <w:numPr>
          <w:ilvl w:val="1"/>
          <w:numId w:val="20"/>
        </w:numPr>
        <w:rPr>
          <w:rFonts w:ascii="Arial" w:hAnsi="Arial" w:cs="Arial"/>
        </w:rPr>
      </w:pPr>
      <w:r w:rsidRPr="000D08E3">
        <w:rPr>
          <w:rFonts w:ascii="Arial" w:hAnsi="Arial" w:cs="Arial"/>
          <w:i/>
        </w:rPr>
        <w:t>Financial management of grants</w:t>
      </w:r>
      <w:r w:rsidRPr="000D08E3">
        <w:rPr>
          <w:rFonts w:ascii="Arial" w:hAnsi="Arial" w:cs="Arial"/>
        </w:rPr>
        <w:t xml:space="preserve"> – from being a small direct community granting agency </w:t>
      </w:r>
      <w:proofErr w:type="spellStart"/>
      <w:r w:rsidRPr="000D08E3">
        <w:rPr>
          <w:rFonts w:ascii="Arial" w:hAnsi="Arial" w:cs="Arial"/>
        </w:rPr>
        <w:t>TongaHealth</w:t>
      </w:r>
      <w:proofErr w:type="spellEnd"/>
      <w:r w:rsidRPr="000D08E3">
        <w:rPr>
          <w:rFonts w:ascii="Arial" w:hAnsi="Arial" w:cs="Arial"/>
        </w:rPr>
        <w:t>, under the new NCD strategy</w:t>
      </w:r>
      <w:r w:rsidR="006C743F" w:rsidRPr="000D08E3">
        <w:rPr>
          <w:rFonts w:ascii="Arial" w:hAnsi="Arial" w:cs="Arial"/>
        </w:rPr>
        <w:t>,</w:t>
      </w:r>
      <w:r w:rsidRPr="000D08E3">
        <w:rPr>
          <w:rFonts w:ascii="Arial" w:hAnsi="Arial" w:cs="Arial"/>
        </w:rPr>
        <w:t xml:space="preserve"> will be responsible for managing a granting facility that will include overseeing government and other agencies</w:t>
      </w:r>
      <w:r w:rsidR="00A7420A" w:rsidRPr="000D08E3">
        <w:rPr>
          <w:rFonts w:ascii="Arial" w:hAnsi="Arial" w:cs="Arial"/>
        </w:rPr>
        <w:t>’</w:t>
      </w:r>
      <w:r w:rsidRPr="000D08E3">
        <w:rPr>
          <w:rFonts w:ascii="Arial" w:hAnsi="Arial" w:cs="Arial"/>
        </w:rPr>
        <w:t xml:space="preserve"> grant management processes. The current systems for small community grants are insufficient for the expanded role and in the lead up to the la</w:t>
      </w:r>
      <w:r w:rsidR="00A7420A" w:rsidRPr="000D08E3">
        <w:rPr>
          <w:rFonts w:ascii="Arial" w:hAnsi="Arial" w:cs="Arial"/>
        </w:rPr>
        <w:t>unch of the NCD strategy finalis</w:t>
      </w:r>
      <w:r w:rsidRPr="000D08E3">
        <w:rPr>
          <w:rFonts w:ascii="Arial" w:hAnsi="Arial" w:cs="Arial"/>
        </w:rPr>
        <w:t>ing the processes</w:t>
      </w:r>
      <w:r w:rsidR="00A7420A" w:rsidRPr="000D08E3">
        <w:rPr>
          <w:rFonts w:ascii="Arial" w:hAnsi="Arial" w:cs="Arial"/>
        </w:rPr>
        <w:t xml:space="preserve"> </w:t>
      </w:r>
      <w:r w:rsidRPr="000D08E3">
        <w:rPr>
          <w:rFonts w:ascii="Arial" w:hAnsi="Arial" w:cs="Arial"/>
        </w:rPr>
        <w:t xml:space="preserve">and systems for how </w:t>
      </w:r>
      <w:proofErr w:type="spellStart"/>
      <w:r w:rsidRPr="000D08E3">
        <w:rPr>
          <w:rFonts w:ascii="Arial" w:hAnsi="Arial" w:cs="Arial"/>
        </w:rPr>
        <w:t>TongaHealth</w:t>
      </w:r>
      <w:proofErr w:type="spellEnd"/>
      <w:r w:rsidRPr="000D08E3">
        <w:rPr>
          <w:rFonts w:ascii="Arial" w:hAnsi="Arial" w:cs="Arial"/>
        </w:rPr>
        <w:t xml:space="preserve"> will set up and manage the new granting facility are a priority.</w:t>
      </w:r>
    </w:p>
    <w:p w14:paraId="0481E147" w14:textId="77777777" w:rsidR="00FF0CE7" w:rsidRPr="000D08E3" w:rsidRDefault="00FF0CE7" w:rsidP="00FA0500">
      <w:pPr>
        <w:rPr>
          <w:rFonts w:ascii="Arial" w:hAnsi="Arial" w:cs="Arial"/>
        </w:rPr>
      </w:pPr>
    </w:p>
    <w:p w14:paraId="15670BCE" w14:textId="0908F8E0" w:rsidR="00690E13" w:rsidRDefault="00FF0CE7" w:rsidP="00FA0500">
      <w:pPr>
        <w:numPr>
          <w:ilvl w:val="0"/>
          <w:numId w:val="20"/>
        </w:numPr>
        <w:rPr>
          <w:rFonts w:ascii="Arial" w:hAnsi="Arial" w:cs="Arial"/>
        </w:rPr>
      </w:pPr>
      <w:r w:rsidRPr="000D08E3">
        <w:rPr>
          <w:rFonts w:ascii="Arial" w:hAnsi="Arial" w:cs="Arial"/>
          <w:b/>
          <w:i/>
        </w:rPr>
        <w:t>Advocacy, Networking &amp; Relationship Management</w:t>
      </w:r>
    </w:p>
    <w:p w14:paraId="090C8B50" w14:textId="77777777" w:rsidR="00690E13" w:rsidRDefault="00690E13" w:rsidP="00690E13">
      <w:pPr>
        <w:ind w:left="720"/>
        <w:rPr>
          <w:rFonts w:ascii="Arial" w:hAnsi="Arial" w:cs="Arial"/>
        </w:rPr>
      </w:pPr>
    </w:p>
    <w:p w14:paraId="7A9A07A4" w14:textId="2D3C9AD4" w:rsidR="00FA0500" w:rsidRDefault="00B70C62" w:rsidP="00690E13">
      <w:pPr>
        <w:ind w:left="720"/>
        <w:rPr>
          <w:rFonts w:ascii="Arial" w:hAnsi="Arial" w:cs="Arial"/>
        </w:rPr>
      </w:pPr>
      <w:proofErr w:type="spellStart"/>
      <w:r w:rsidRPr="000D08E3">
        <w:rPr>
          <w:rFonts w:ascii="Arial" w:hAnsi="Arial" w:cs="Arial"/>
        </w:rPr>
        <w:t>TongaHealth</w:t>
      </w:r>
      <w:proofErr w:type="spellEnd"/>
      <w:r w:rsidRPr="000D08E3">
        <w:rPr>
          <w:rFonts w:ascii="Arial" w:hAnsi="Arial" w:cs="Arial"/>
        </w:rPr>
        <w:t xml:space="preserve"> is moving from producing regular media products (short television and radio shows) to a role to promote the national strategy, and as a commissioning body for particular media products. Senior </w:t>
      </w:r>
      <w:proofErr w:type="gramStart"/>
      <w:r w:rsidRPr="000D08E3">
        <w:rPr>
          <w:rFonts w:ascii="Arial" w:hAnsi="Arial" w:cs="Arial"/>
        </w:rPr>
        <w:t>staff require</w:t>
      </w:r>
      <w:proofErr w:type="gramEnd"/>
      <w:r w:rsidRPr="000D08E3">
        <w:rPr>
          <w:rFonts w:ascii="Arial" w:hAnsi="Arial" w:cs="Arial"/>
        </w:rPr>
        <w:t xml:space="preserve"> media skills to promote and defend the NCD strategy, and to commiss</w:t>
      </w:r>
      <w:r w:rsidR="00895C6F" w:rsidRPr="000D08E3">
        <w:rPr>
          <w:rFonts w:ascii="Arial" w:hAnsi="Arial" w:cs="Arial"/>
        </w:rPr>
        <w:t xml:space="preserve">ion a range of media products. </w:t>
      </w:r>
      <w:r w:rsidR="00895C6F" w:rsidRPr="000D08E3">
        <w:rPr>
          <w:rFonts w:ascii="Arial" w:hAnsi="Arial" w:cs="Arial"/>
          <w:i/>
        </w:rPr>
        <w:t xml:space="preserve">Recommendations: media training </w:t>
      </w:r>
      <w:proofErr w:type="gramStart"/>
      <w:r w:rsidR="00895C6F" w:rsidRPr="000D08E3">
        <w:rPr>
          <w:rFonts w:ascii="Arial" w:hAnsi="Arial" w:cs="Arial"/>
          <w:i/>
        </w:rPr>
        <w:t>be</w:t>
      </w:r>
      <w:proofErr w:type="gramEnd"/>
      <w:r w:rsidR="00895C6F" w:rsidRPr="000D08E3">
        <w:rPr>
          <w:rFonts w:ascii="Arial" w:hAnsi="Arial" w:cs="Arial"/>
          <w:i/>
        </w:rPr>
        <w:t xml:space="preserve"> given to all senior staff. Revise the position description of the Media and Communications Officer who resigned in April, to include skills in data base management, commissioning of media production.</w:t>
      </w:r>
    </w:p>
    <w:p w14:paraId="411F43EB" w14:textId="02240635" w:rsidR="00FF0CE7" w:rsidRPr="00FA0500" w:rsidRDefault="00895C6F" w:rsidP="00FA0500">
      <w:pPr>
        <w:ind w:left="720"/>
        <w:rPr>
          <w:rFonts w:ascii="Arial" w:hAnsi="Arial" w:cs="Arial"/>
        </w:rPr>
      </w:pPr>
      <w:r w:rsidRPr="00FA0500">
        <w:rPr>
          <w:rFonts w:ascii="Arial" w:hAnsi="Arial" w:cs="Arial"/>
        </w:rPr>
        <w:t>D</w:t>
      </w:r>
      <w:r w:rsidR="00FF0CE7" w:rsidRPr="00FA0500">
        <w:rPr>
          <w:rFonts w:ascii="Arial" w:hAnsi="Arial" w:cs="Arial"/>
        </w:rPr>
        <w:t xml:space="preserve">uring the workshop the need to better engage with the many relevant stakeholders of </w:t>
      </w:r>
      <w:proofErr w:type="spellStart"/>
      <w:r w:rsidR="00FF0CE7" w:rsidRPr="00FA0500">
        <w:rPr>
          <w:rFonts w:ascii="Arial" w:hAnsi="Arial" w:cs="Arial"/>
        </w:rPr>
        <w:t>TongaHealth</w:t>
      </w:r>
      <w:proofErr w:type="spellEnd"/>
      <w:r w:rsidR="00FF0CE7" w:rsidRPr="00FA0500">
        <w:rPr>
          <w:rFonts w:ascii="Arial" w:hAnsi="Arial" w:cs="Arial"/>
        </w:rPr>
        <w:t xml:space="preserve"> was highlighted. Current stakeholder relations have been opportunistic and a more strategic approach is required to ensure buy in for the new NCD strategy and the revitalized role of </w:t>
      </w:r>
      <w:proofErr w:type="spellStart"/>
      <w:r w:rsidR="00FF0CE7" w:rsidRPr="00FA0500">
        <w:rPr>
          <w:rFonts w:ascii="Arial" w:hAnsi="Arial" w:cs="Arial"/>
        </w:rPr>
        <w:t>TongaHealth</w:t>
      </w:r>
      <w:proofErr w:type="spellEnd"/>
      <w:r w:rsidR="00FF0CE7" w:rsidRPr="00FA0500">
        <w:rPr>
          <w:rFonts w:ascii="Arial" w:hAnsi="Arial" w:cs="Arial"/>
        </w:rPr>
        <w:t>.</w:t>
      </w:r>
      <w:r w:rsidR="004612E6" w:rsidRPr="00FA0500">
        <w:rPr>
          <w:rFonts w:ascii="Arial" w:hAnsi="Arial" w:cs="Arial"/>
        </w:rPr>
        <w:t xml:space="preserve"> A stakeholder mapping exercise was conducted during the workshop and the following broad categories of stakeholder were </w:t>
      </w:r>
      <w:r w:rsidRPr="00FA0500">
        <w:rPr>
          <w:rFonts w:ascii="Arial" w:hAnsi="Arial" w:cs="Arial"/>
        </w:rPr>
        <w:t>identified</w:t>
      </w:r>
      <w:r w:rsidR="004612E6" w:rsidRPr="00FA0500">
        <w:rPr>
          <w:rFonts w:ascii="Arial" w:hAnsi="Arial" w:cs="Arial"/>
        </w:rPr>
        <w:t>:</w:t>
      </w:r>
    </w:p>
    <w:p w14:paraId="677D6968" w14:textId="77777777" w:rsidR="004612E6" w:rsidRPr="000D08E3" w:rsidRDefault="004612E6" w:rsidP="00FA0500">
      <w:pPr>
        <w:numPr>
          <w:ilvl w:val="1"/>
          <w:numId w:val="20"/>
        </w:numPr>
        <w:tabs>
          <w:tab w:val="num" w:pos="720"/>
        </w:tabs>
        <w:rPr>
          <w:rFonts w:ascii="Arial" w:hAnsi="Arial" w:cs="Arial"/>
        </w:rPr>
      </w:pPr>
      <w:r w:rsidRPr="000D08E3">
        <w:rPr>
          <w:rFonts w:ascii="Arial" w:hAnsi="Arial" w:cs="Arial"/>
          <w:bCs/>
        </w:rPr>
        <w:t xml:space="preserve">Promoters: Stakeholders who attach a high priority to the reform policy a priority and whose actions can have an impact on the implementation of the </w:t>
      </w:r>
      <w:r w:rsidRPr="000D08E3">
        <w:rPr>
          <w:rFonts w:ascii="Arial" w:hAnsi="Arial" w:cs="Arial"/>
          <w:bCs/>
        </w:rPr>
        <w:lastRenderedPageBreak/>
        <w:t xml:space="preserve">policy.  For </w:t>
      </w:r>
      <w:proofErr w:type="spellStart"/>
      <w:r w:rsidRPr="000D08E3">
        <w:rPr>
          <w:rFonts w:ascii="Arial" w:hAnsi="Arial" w:cs="Arial"/>
          <w:bCs/>
        </w:rPr>
        <w:t>TongaHealth</w:t>
      </w:r>
      <w:proofErr w:type="spellEnd"/>
      <w:r w:rsidRPr="000D08E3">
        <w:rPr>
          <w:rFonts w:ascii="Arial" w:hAnsi="Arial" w:cs="Arial"/>
          <w:bCs/>
        </w:rPr>
        <w:t xml:space="preserve"> they include (among many): Tonga Communication Corporation, Ministry of Health, Ministry of Agriculture, Forestry, Food and Fishers, </w:t>
      </w:r>
      <w:r w:rsidR="00B70C62" w:rsidRPr="000D08E3">
        <w:rPr>
          <w:rFonts w:ascii="Arial" w:hAnsi="Arial" w:cs="Arial"/>
          <w:bCs/>
        </w:rPr>
        <w:t xml:space="preserve">NISHI trading company, </w:t>
      </w:r>
      <w:r w:rsidRPr="000D08E3">
        <w:rPr>
          <w:rFonts w:ascii="Arial" w:hAnsi="Arial" w:cs="Arial"/>
          <w:bCs/>
        </w:rPr>
        <w:t>The Royal Family, the C</w:t>
      </w:r>
      <w:r w:rsidR="00895C6F" w:rsidRPr="000D08E3">
        <w:rPr>
          <w:rFonts w:ascii="Arial" w:hAnsi="Arial" w:cs="Arial"/>
          <w:bCs/>
        </w:rPr>
        <w:t>abinet legislators, donors such</w:t>
      </w:r>
      <w:r w:rsidRPr="000D08E3">
        <w:rPr>
          <w:rFonts w:ascii="Arial" w:hAnsi="Arial" w:cs="Arial"/>
          <w:bCs/>
        </w:rPr>
        <w:t xml:space="preserve"> as DFAT and JICA.</w:t>
      </w:r>
    </w:p>
    <w:p w14:paraId="5141AF38" w14:textId="77777777" w:rsidR="004612E6" w:rsidRPr="000D08E3" w:rsidRDefault="004612E6" w:rsidP="004612E6">
      <w:pPr>
        <w:numPr>
          <w:ilvl w:val="1"/>
          <w:numId w:val="20"/>
        </w:numPr>
        <w:tabs>
          <w:tab w:val="num" w:pos="720"/>
        </w:tabs>
        <w:jc w:val="both"/>
        <w:rPr>
          <w:rFonts w:ascii="Arial" w:hAnsi="Arial" w:cs="Arial"/>
        </w:rPr>
      </w:pPr>
      <w:r w:rsidRPr="000D08E3">
        <w:rPr>
          <w:rFonts w:ascii="Arial" w:hAnsi="Arial" w:cs="Arial"/>
          <w:bCs/>
        </w:rPr>
        <w:t xml:space="preserve">Defenders: Stakeholders who attach a high priority to the reform policy but whose actions cannot have an impact on the implementation of the policy. Examples include the Tonga Youth Congress, some church groups, including The Salvation Army. </w:t>
      </w:r>
    </w:p>
    <w:p w14:paraId="5FEBDB85" w14:textId="77777777" w:rsidR="004612E6" w:rsidRPr="000D08E3" w:rsidRDefault="004612E6" w:rsidP="004612E6">
      <w:pPr>
        <w:numPr>
          <w:ilvl w:val="1"/>
          <w:numId w:val="20"/>
        </w:numPr>
        <w:tabs>
          <w:tab w:val="num" w:pos="720"/>
        </w:tabs>
        <w:jc w:val="both"/>
        <w:rPr>
          <w:rFonts w:ascii="Arial" w:hAnsi="Arial" w:cs="Arial"/>
        </w:rPr>
      </w:pPr>
      <w:proofErr w:type="spellStart"/>
      <w:r w:rsidRPr="000D08E3">
        <w:rPr>
          <w:rFonts w:ascii="Arial" w:hAnsi="Arial" w:cs="Arial"/>
          <w:bCs/>
        </w:rPr>
        <w:t>Latents</w:t>
      </w:r>
      <w:proofErr w:type="spellEnd"/>
      <w:r w:rsidRPr="000D08E3">
        <w:rPr>
          <w:rFonts w:ascii="Arial" w:hAnsi="Arial" w:cs="Arial"/>
          <w:bCs/>
        </w:rPr>
        <w:t xml:space="preserve">: Stakeholders whose actions can affect the implementation of the reform policy but who attach a low priority to this policy.  These include those who may potentially oppose the work of </w:t>
      </w:r>
      <w:proofErr w:type="spellStart"/>
      <w:r w:rsidRPr="000D08E3">
        <w:rPr>
          <w:rFonts w:ascii="Arial" w:hAnsi="Arial" w:cs="Arial"/>
          <w:bCs/>
        </w:rPr>
        <w:t>TongaHealth</w:t>
      </w:r>
      <w:proofErr w:type="spellEnd"/>
      <w:r w:rsidRPr="000D08E3">
        <w:rPr>
          <w:rFonts w:ascii="Arial" w:hAnsi="Arial" w:cs="Arial"/>
          <w:bCs/>
        </w:rPr>
        <w:t>, e.g. British American Tobacco, some of the larger food importers</w:t>
      </w:r>
      <w:r w:rsidR="00B70C62" w:rsidRPr="000D08E3">
        <w:rPr>
          <w:rFonts w:ascii="Arial" w:hAnsi="Arial" w:cs="Arial"/>
          <w:bCs/>
        </w:rPr>
        <w:t xml:space="preserve">, and also include those who have considerable influence but have as yet not embraced the work of </w:t>
      </w:r>
      <w:proofErr w:type="spellStart"/>
      <w:r w:rsidR="00B70C62" w:rsidRPr="000D08E3">
        <w:rPr>
          <w:rFonts w:ascii="Arial" w:hAnsi="Arial" w:cs="Arial"/>
          <w:bCs/>
        </w:rPr>
        <w:t>TongaHealth</w:t>
      </w:r>
      <w:proofErr w:type="spellEnd"/>
      <w:r w:rsidR="00B70C62" w:rsidRPr="000D08E3">
        <w:rPr>
          <w:rFonts w:ascii="Arial" w:hAnsi="Arial" w:cs="Arial"/>
          <w:bCs/>
        </w:rPr>
        <w:t>, including many of the Churches, some specific donors and some NGOs.</w:t>
      </w:r>
      <w:r w:rsidRPr="000D08E3">
        <w:rPr>
          <w:rFonts w:ascii="Arial" w:hAnsi="Arial" w:cs="Arial"/>
          <w:bCs/>
        </w:rPr>
        <w:t xml:space="preserve"> </w:t>
      </w:r>
    </w:p>
    <w:p w14:paraId="765177E5" w14:textId="77777777" w:rsidR="00B70C62" w:rsidRPr="000D08E3" w:rsidRDefault="004612E6" w:rsidP="00B70C62">
      <w:pPr>
        <w:numPr>
          <w:ilvl w:val="1"/>
          <w:numId w:val="20"/>
        </w:numPr>
        <w:jc w:val="both"/>
        <w:rPr>
          <w:rFonts w:ascii="Arial" w:hAnsi="Arial" w:cs="Arial"/>
        </w:rPr>
      </w:pPr>
      <w:proofErr w:type="spellStart"/>
      <w:r w:rsidRPr="000D08E3">
        <w:rPr>
          <w:rFonts w:ascii="Arial" w:hAnsi="Arial" w:cs="Arial"/>
          <w:bCs/>
        </w:rPr>
        <w:t>Apathetics</w:t>
      </w:r>
      <w:proofErr w:type="spellEnd"/>
      <w:r w:rsidRPr="000D08E3">
        <w:rPr>
          <w:rFonts w:ascii="Arial" w:hAnsi="Arial" w:cs="Arial"/>
          <w:bCs/>
        </w:rPr>
        <w:t>: Stakeholders whose actions cannot affect the implementation of the reform policy and who attach a low priority to this policy</w:t>
      </w:r>
      <w:r w:rsidR="00B70C62" w:rsidRPr="000D08E3">
        <w:rPr>
          <w:rFonts w:ascii="Arial" w:hAnsi="Arial" w:cs="Arial"/>
          <w:bCs/>
        </w:rPr>
        <w:t>. Examples identified included Banks, some smaller NGOs.</w:t>
      </w:r>
    </w:p>
    <w:p w14:paraId="2E7192B0" w14:textId="77777777" w:rsidR="00B70C62" w:rsidRPr="000D08E3" w:rsidRDefault="00B70C62" w:rsidP="00B70C62">
      <w:pPr>
        <w:ind w:left="1080"/>
        <w:jc w:val="both"/>
        <w:rPr>
          <w:rFonts w:ascii="Arial" w:hAnsi="Arial" w:cs="Arial"/>
          <w:i/>
        </w:rPr>
      </w:pPr>
      <w:r w:rsidRPr="000D08E3">
        <w:rPr>
          <w:rFonts w:ascii="Arial" w:hAnsi="Arial" w:cs="Arial"/>
          <w:bCs/>
          <w:i/>
        </w:rPr>
        <w:t>Recommendations: specific training in stakeholder relationship manageme</w:t>
      </w:r>
      <w:r w:rsidR="00FD0781" w:rsidRPr="000D08E3">
        <w:rPr>
          <w:rFonts w:ascii="Arial" w:hAnsi="Arial" w:cs="Arial"/>
          <w:bCs/>
          <w:i/>
        </w:rPr>
        <w:t>nt, including developing a data</w:t>
      </w:r>
      <w:r w:rsidRPr="000D08E3">
        <w:rPr>
          <w:rFonts w:ascii="Arial" w:hAnsi="Arial" w:cs="Arial"/>
          <w:bCs/>
          <w:i/>
        </w:rPr>
        <w:t>base of stakeholders,</w:t>
      </w:r>
      <w:r w:rsidR="00895C6F" w:rsidRPr="000D08E3">
        <w:rPr>
          <w:rFonts w:ascii="Arial" w:hAnsi="Arial" w:cs="Arial"/>
          <w:bCs/>
          <w:i/>
        </w:rPr>
        <w:t xml:space="preserve"> </w:t>
      </w:r>
      <w:r w:rsidRPr="000D08E3">
        <w:rPr>
          <w:rFonts w:ascii="Arial" w:hAnsi="Arial" w:cs="Arial"/>
          <w:bCs/>
          <w:i/>
        </w:rPr>
        <w:t>and a strategy for engagement through improved communications (website content management) regular meetings with stakeholders</w:t>
      </w:r>
      <w:r w:rsidR="00FD0781" w:rsidRPr="000D08E3">
        <w:rPr>
          <w:rFonts w:ascii="Arial" w:hAnsi="Arial" w:cs="Arial"/>
          <w:bCs/>
          <w:i/>
        </w:rPr>
        <w:t>, promotional events etc</w:t>
      </w:r>
      <w:r w:rsidRPr="000D08E3">
        <w:rPr>
          <w:rFonts w:ascii="Arial" w:hAnsi="Arial" w:cs="Arial"/>
          <w:bCs/>
          <w:i/>
        </w:rPr>
        <w:t xml:space="preserve">.  Support from </w:t>
      </w:r>
      <w:proofErr w:type="spellStart"/>
      <w:r w:rsidRPr="000D08E3">
        <w:rPr>
          <w:rFonts w:ascii="Arial" w:hAnsi="Arial" w:cs="Arial"/>
          <w:bCs/>
          <w:i/>
        </w:rPr>
        <w:t>VicHealth</w:t>
      </w:r>
      <w:proofErr w:type="spellEnd"/>
      <w:r w:rsidRPr="000D08E3">
        <w:rPr>
          <w:rFonts w:ascii="Arial" w:hAnsi="Arial" w:cs="Arial"/>
          <w:bCs/>
          <w:i/>
        </w:rPr>
        <w:t xml:space="preserve"> through exchange visits to support a relationship management strategy</w:t>
      </w:r>
      <w:r w:rsidR="00895C6F" w:rsidRPr="000D08E3">
        <w:rPr>
          <w:rFonts w:ascii="Arial" w:hAnsi="Arial" w:cs="Arial"/>
          <w:bCs/>
          <w:i/>
        </w:rPr>
        <w:t>, or consider a short term consultant (through Scope Global) to develop a stakeholder management system.</w:t>
      </w:r>
    </w:p>
    <w:p w14:paraId="091AF7DD" w14:textId="77777777" w:rsidR="00A7420A" w:rsidRPr="000D08E3" w:rsidRDefault="00A7420A" w:rsidP="00FA0500">
      <w:pPr>
        <w:jc w:val="both"/>
        <w:rPr>
          <w:rFonts w:ascii="Arial" w:hAnsi="Arial" w:cs="Arial"/>
        </w:rPr>
      </w:pPr>
    </w:p>
    <w:p w14:paraId="46A3A810" w14:textId="77777777" w:rsidR="00690E13" w:rsidRPr="00690E13" w:rsidRDefault="00597586" w:rsidP="006829A6">
      <w:pPr>
        <w:numPr>
          <w:ilvl w:val="0"/>
          <w:numId w:val="20"/>
        </w:numPr>
        <w:jc w:val="both"/>
        <w:rPr>
          <w:rFonts w:ascii="Arial" w:hAnsi="Arial" w:cs="Arial"/>
        </w:rPr>
      </w:pPr>
      <w:r w:rsidRPr="000D08E3">
        <w:rPr>
          <w:rFonts w:ascii="Arial" w:hAnsi="Arial" w:cs="Arial"/>
          <w:b/>
          <w:i/>
        </w:rPr>
        <w:t>Monitoring and evaluation skills</w:t>
      </w:r>
    </w:p>
    <w:p w14:paraId="5268BC2B" w14:textId="77777777" w:rsidR="00690E13" w:rsidRPr="00690E13" w:rsidRDefault="00690E13" w:rsidP="00690E13">
      <w:pPr>
        <w:ind w:left="720"/>
        <w:jc w:val="both"/>
        <w:rPr>
          <w:rFonts w:ascii="Arial" w:hAnsi="Arial" w:cs="Arial"/>
        </w:rPr>
      </w:pPr>
    </w:p>
    <w:p w14:paraId="6AA39C7E" w14:textId="0F733945" w:rsidR="00597586" w:rsidRPr="000D08E3" w:rsidRDefault="00FD0781" w:rsidP="00690E13">
      <w:pPr>
        <w:ind w:left="720"/>
        <w:jc w:val="both"/>
        <w:rPr>
          <w:rFonts w:ascii="Arial" w:hAnsi="Arial" w:cs="Arial"/>
        </w:rPr>
      </w:pPr>
      <w:r w:rsidRPr="000D08E3">
        <w:rPr>
          <w:rFonts w:ascii="Arial" w:hAnsi="Arial" w:cs="Arial"/>
        </w:rPr>
        <w:t xml:space="preserve">M&amp;E skills are required to oversee </w:t>
      </w:r>
      <w:r w:rsidR="00597586" w:rsidRPr="000D08E3">
        <w:rPr>
          <w:rFonts w:ascii="Arial" w:hAnsi="Arial" w:cs="Arial"/>
        </w:rPr>
        <w:t xml:space="preserve">grant recipients and </w:t>
      </w:r>
      <w:r w:rsidRPr="000D08E3">
        <w:rPr>
          <w:rFonts w:ascii="Arial" w:hAnsi="Arial" w:cs="Arial"/>
        </w:rPr>
        <w:t xml:space="preserve">to monitor </w:t>
      </w:r>
      <w:r w:rsidR="00597586" w:rsidRPr="000D08E3">
        <w:rPr>
          <w:rFonts w:ascii="Arial" w:hAnsi="Arial" w:cs="Arial"/>
        </w:rPr>
        <w:t xml:space="preserve">the NCD strategy implementation and impact.  Impact evaluation is a new area for </w:t>
      </w:r>
      <w:proofErr w:type="spellStart"/>
      <w:r w:rsidR="00597586" w:rsidRPr="000D08E3">
        <w:rPr>
          <w:rFonts w:ascii="Arial" w:hAnsi="Arial" w:cs="Arial"/>
        </w:rPr>
        <w:t>Tongahealth</w:t>
      </w:r>
      <w:proofErr w:type="spellEnd"/>
      <w:r w:rsidR="00597586" w:rsidRPr="000D08E3">
        <w:rPr>
          <w:rFonts w:ascii="Arial" w:hAnsi="Arial" w:cs="Arial"/>
        </w:rPr>
        <w:t xml:space="preserve"> and currently </w:t>
      </w:r>
      <w:proofErr w:type="gramStart"/>
      <w:r w:rsidR="00597586" w:rsidRPr="000D08E3">
        <w:rPr>
          <w:rFonts w:ascii="Arial" w:hAnsi="Arial" w:cs="Arial"/>
        </w:rPr>
        <w:t>staff have</w:t>
      </w:r>
      <w:proofErr w:type="gramEnd"/>
      <w:r w:rsidR="00597586" w:rsidRPr="000D08E3">
        <w:rPr>
          <w:rFonts w:ascii="Arial" w:hAnsi="Arial" w:cs="Arial"/>
        </w:rPr>
        <w:t xml:space="preserve"> little expertise in this area.  The appointment of </w:t>
      </w:r>
      <w:proofErr w:type="gramStart"/>
      <w:r w:rsidR="00597586" w:rsidRPr="000D08E3">
        <w:rPr>
          <w:rFonts w:ascii="Arial" w:hAnsi="Arial" w:cs="Arial"/>
        </w:rPr>
        <w:t>a</w:t>
      </w:r>
      <w:proofErr w:type="gramEnd"/>
      <w:r w:rsidR="00597586" w:rsidRPr="000D08E3">
        <w:rPr>
          <w:rFonts w:ascii="Arial" w:hAnsi="Arial" w:cs="Arial"/>
        </w:rPr>
        <w:t xml:space="preserve"> M&amp;E manager may address this gap however the program and senior administration staff would benefit from understanding the principles and approached of undertaking an impact evaluation.</w:t>
      </w:r>
      <w:r w:rsidRPr="000D08E3">
        <w:rPr>
          <w:rFonts w:ascii="Arial" w:hAnsi="Arial" w:cs="Arial"/>
        </w:rPr>
        <w:t xml:space="preserve"> </w:t>
      </w:r>
      <w:r w:rsidRPr="000D08E3">
        <w:rPr>
          <w:rFonts w:ascii="Arial" w:hAnsi="Arial" w:cs="Arial"/>
          <w:i/>
        </w:rPr>
        <w:t xml:space="preserve">Recommendation: Subsequent to the M&amp;E manager being recruited, review the existing competencies for M&amp;E.  Suggest that short term consultants may assist in training </w:t>
      </w:r>
      <w:proofErr w:type="spellStart"/>
      <w:r w:rsidRPr="000D08E3">
        <w:rPr>
          <w:rFonts w:ascii="Arial" w:hAnsi="Arial" w:cs="Arial"/>
          <w:i/>
        </w:rPr>
        <w:t>TongaHealth</w:t>
      </w:r>
      <w:proofErr w:type="spellEnd"/>
      <w:r w:rsidRPr="000D08E3">
        <w:rPr>
          <w:rFonts w:ascii="Arial" w:hAnsi="Arial" w:cs="Arial"/>
          <w:i/>
        </w:rPr>
        <w:t xml:space="preserve"> in M&amp;E.</w:t>
      </w:r>
    </w:p>
    <w:p w14:paraId="1969E605" w14:textId="77777777" w:rsidR="006829A6" w:rsidRPr="000D08E3" w:rsidRDefault="006829A6" w:rsidP="00FF0CE7">
      <w:pPr>
        <w:jc w:val="both"/>
        <w:rPr>
          <w:rFonts w:ascii="Arial" w:hAnsi="Arial" w:cs="Arial"/>
        </w:rPr>
      </w:pPr>
    </w:p>
    <w:p w14:paraId="2183C093" w14:textId="77777777" w:rsidR="00690E13" w:rsidRPr="00690E13" w:rsidRDefault="006829A6" w:rsidP="008F53CE">
      <w:pPr>
        <w:numPr>
          <w:ilvl w:val="0"/>
          <w:numId w:val="20"/>
        </w:numPr>
        <w:rPr>
          <w:rFonts w:ascii="Arial" w:hAnsi="Arial" w:cs="Arial"/>
          <w:i/>
        </w:rPr>
      </w:pPr>
      <w:r w:rsidRPr="000D08E3">
        <w:rPr>
          <w:rFonts w:ascii="Arial" w:hAnsi="Arial" w:cs="Arial"/>
          <w:b/>
          <w:i/>
        </w:rPr>
        <w:t>Sectoral Policy analysis, formation and research</w:t>
      </w:r>
    </w:p>
    <w:p w14:paraId="783FE5DE" w14:textId="77777777" w:rsidR="00690E13" w:rsidRPr="00690E13" w:rsidRDefault="00690E13" w:rsidP="00690E13">
      <w:pPr>
        <w:ind w:left="720"/>
        <w:rPr>
          <w:rFonts w:ascii="Arial" w:hAnsi="Arial" w:cs="Arial"/>
          <w:i/>
        </w:rPr>
      </w:pPr>
    </w:p>
    <w:p w14:paraId="0EAA1DFE" w14:textId="567F99E6" w:rsidR="006829A6" w:rsidRPr="000D08E3" w:rsidRDefault="00FF0CE7" w:rsidP="00690E13">
      <w:pPr>
        <w:ind w:left="720"/>
        <w:rPr>
          <w:rFonts w:ascii="Arial" w:hAnsi="Arial" w:cs="Arial"/>
          <w:i/>
        </w:rPr>
      </w:pPr>
      <w:r w:rsidRPr="000D08E3">
        <w:rPr>
          <w:rFonts w:ascii="Arial" w:hAnsi="Arial" w:cs="Arial"/>
        </w:rPr>
        <w:t xml:space="preserve">The new role for </w:t>
      </w:r>
      <w:proofErr w:type="spellStart"/>
      <w:r w:rsidRPr="000D08E3">
        <w:rPr>
          <w:rFonts w:ascii="Arial" w:hAnsi="Arial" w:cs="Arial"/>
        </w:rPr>
        <w:t>TongaHealth</w:t>
      </w:r>
      <w:proofErr w:type="spellEnd"/>
      <w:r w:rsidRPr="000D08E3">
        <w:rPr>
          <w:rFonts w:ascii="Arial" w:hAnsi="Arial" w:cs="Arial"/>
        </w:rPr>
        <w:t xml:space="preserve"> in developing and coordinating the implementation of the new national NCD strategy necessitates the organisation being able to </w:t>
      </w:r>
      <w:r w:rsidR="00F31922" w:rsidRPr="000D08E3">
        <w:rPr>
          <w:rFonts w:ascii="Arial" w:hAnsi="Arial" w:cs="Arial"/>
        </w:rPr>
        <w:t>provide commentary and analysis on policies</w:t>
      </w:r>
      <w:r w:rsidR="00895C6F" w:rsidRPr="000D08E3">
        <w:rPr>
          <w:rFonts w:ascii="Arial" w:hAnsi="Arial" w:cs="Arial"/>
        </w:rPr>
        <w:t xml:space="preserve"> and approaches to address NCDs</w:t>
      </w:r>
      <w:r w:rsidR="006C743F" w:rsidRPr="000D08E3">
        <w:rPr>
          <w:rFonts w:ascii="Arial" w:hAnsi="Arial" w:cs="Arial"/>
        </w:rPr>
        <w:t>.</w:t>
      </w:r>
      <w:r w:rsidR="00895C6F" w:rsidRPr="000D08E3">
        <w:rPr>
          <w:rFonts w:ascii="Arial" w:hAnsi="Arial" w:cs="Arial"/>
        </w:rPr>
        <w:t xml:space="preserve"> </w:t>
      </w:r>
      <w:r w:rsidR="008F53CE" w:rsidRPr="000D08E3">
        <w:rPr>
          <w:rFonts w:ascii="Arial" w:hAnsi="Arial" w:cs="Arial"/>
        </w:rPr>
        <w:t>The Tobacco Control Act provides a good case study of the skills required to institute legislative change.</w:t>
      </w:r>
      <w:r w:rsidR="006C743F" w:rsidRPr="000D08E3">
        <w:rPr>
          <w:rFonts w:ascii="Arial" w:hAnsi="Arial" w:cs="Arial"/>
        </w:rPr>
        <w:t xml:space="preserve"> </w:t>
      </w:r>
      <w:r w:rsidR="008F53CE" w:rsidRPr="000D08E3">
        <w:rPr>
          <w:rFonts w:ascii="Arial" w:hAnsi="Arial" w:cs="Arial"/>
        </w:rPr>
        <w:t>Skills required include knowledge of legislative processes, ability to review and synthesise evidence (or commission relevant research where such synthesis is absent), and the ability to communicate the rationale for any policy changes</w:t>
      </w:r>
      <w:r w:rsidR="00D25437" w:rsidRPr="000D08E3">
        <w:rPr>
          <w:rFonts w:ascii="Arial" w:hAnsi="Arial" w:cs="Arial"/>
        </w:rPr>
        <w:t>, including responding to responses from opposing interests</w:t>
      </w:r>
      <w:r w:rsidR="008F53CE" w:rsidRPr="000D08E3">
        <w:rPr>
          <w:rFonts w:ascii="Arial" w:hAnsi="Arial" w:cs="Arial"/>
        </w:rPr>
        <w:t>.</w:t>
      </w:r>
      <w:r w:rsidR="00895C6F" w:rsidRPr="000D08E3">
        <w:rPr>
          <w:rFonts w:ascii="Arial" w:hAnsi="Arial" w:cs="Arial"/>
          <w:i/>
        </w:rPr>
        <w:t xml:space="preserve"> Recommendation: </w:t>
      </w:r>
      <w:r w:rsidR="008F53CE" w:rsidRPr="000D08E3">
        <w:rPr>
          <w:rFonts w:ascii="Arial" w:hAnsi="Arial" w:cs="Arial"/>
          <w:i/>
        </w:rPr>
        <w:t>The responsibility to lead this will be with the (as yet unfilled position) Senior Administrator/ Legislative change coordinator and capacity development activities should be discussed with the new appointee. Options include mentoring by the current Social Marketing Advisor consultant</w:t>
      </w:r>
      <w:r w:rsidR="00902B19" w:rsidRPr="000D08E3">
        <w:rPr>
          <w:rFonts w:ascii="Arial" w:hAnsi="Arial" w:cs="Arial"/>
          <w:i/>
        </w:rPr>
        <w:t xml:space="preserve">, </w:t>
      </w:r>
    </w:p>
    <w:p w14:paraId="2F4D5A63" w14:textId="77777777" w:rsidR="008444BA" w:rsidRPr="000D08E3" w:rsidRDefault="008444BA" w:rsidP="00A7420A">
      <w:pPr>
        <w:ind w:left="720"/>
        <w:jc w:val="both"/>
        <w:rPr>
          <w:rFonts w:ascii="Arial" w:hAnsi="Arial" w:cs="Arial"/>
        </w:rPr>
      </w:pPr>
    </w:p>
    <w:p w14:paraId="45915BE2" w14:textId="77777777" w:rsidR="00122D2D" w:rsidRPr="000D08E3" w:rsidRDefault="00122D2D" w:rsidP="00E76D9B">
      <w:pPr>
        <w:jc w:val="both"/>
        <w:rPr>
          <w:rFonts w:ascii="Arial" w:hAnsi="Arial" w:cs="Arial"/>
          <w:sz w:val="22"/>
          <w:szCs w:val="22"/>
        </w:rPr>
      </w:pPr>
    </w:p>
    <w:p w14:paraId="747ED7B9" w14:textId="77777777" w:rsidR="00CA77DE" w:rsidRPr="000D08E3" w:rsidRDefault="00CA77DE" w:rsidP="00CA77DE">
      <w:pPr>
        <w:rPr>
          <w:rFonts w:ascii="Arial" w:hAnsi="Arial" w:cs="Arial"/>
          <w:b/>
        </w:rPr>
      </w:pPr>
      <w:r w:rsidRPr="000D08E3">
        <w:rPr>
          <w:rFonts w:ascii="Arial" w:hAnsi="Arial" w:cs="Arial"/>
          <w:b/>
        </w:rPr>
        <w:lastRenderedPageBreak/>
        <w:t>Approach</w:t>
      </w:r>
    </w:p>
    <w:p w14:paraId="4126C041" w14:textId="77777777" w:rsidR="00CA77DE" w:rsidRPr="000D08E3" w:rsidRDefault="00CA77DE" w:rsidP="00CA77DE">
      <w:pPr>
        <w:jc w:val="both"/>
        <w:rPr>
          <w:rFonts w:ascii="Arial" w:hAnsi="Arial" w:cs="Arial"/>
          <w:sz w:val="22"/>
          <w:szCs w:val="22"/>
        </w:rPr>
      </w:pPr>
    </w:p>
    <w:p w14:paraId="06AA54C2" w14:textId="77777777" w:rsidR="00CA77DE" w:rsidRPr="000D08E3" w:rsidRDefault="00CA77DE" w:rsidP="00CA77DE">
      <w:pPr>
        <w:jc w:val="both"/>
        <w:rPr>
          <w:rFonts w:ascii="Arial" w:hAnsi="Arial" w:cs="Arial"/>
        </w:rPr>
      </w:pPr>
      <w:r w:rsidRPr="000D08E3">
        <w:rPr>
          <w:rFonts w:ascii="Arial" w:hAnsi="Arial" w:cs="Arial"/>
        </w:rPr>
        <w:t xml:space="preserve">The following principles guide the design and implementation of the </w:t>
      </w:r>
      <w:r w:rsidR="005608D6" w:rsidRPr="000D08E3">
        <w:rPr>
          <w:rFonts w:ascii="Arial" w:hAnsi="Arial" w:cs="Arial"/>
        </w:rPr>
        <w:t xml:space="preserve">capacity development </w:t>
      </w:r>
      <w:r w:rsidRPr="000D08E3">
        <w:rPr>
          <w:rFonts w:ascii="Arial" w:hAnsi="Arial" w:cs="Arial"/>
        </w:rPr>
        <w:t xml:space="preserve">work plan: </w:t>
      </w:r>
    </w:p>
    <w:p w14:paraId="4F825378" w14:textId="77777777" w:rsidR="00B12542" w:rsidRPr="000D08E3" w:rsidRDefault="00280153" w:rsidP="009928E3">
      <w:pPr>
        <w:numPr>
          <w:ilvl w:val="0"/>
          <w:numId w:val="19"/>
        </w:numPr>
        <w:jc w:val="both"/>
        <w:rPr>
          <w:rFonts w:ascii="Arial" w:hAnsi="Arial" w:cs="Arial"/>
        </w:rPr>
      </w:pPr>
      <w:r w:rsidRPr="000D08E3">
        <w:rPr>
          <w:rFonts w:ascii="Arial" w:hAnsi="Arial" w:cs="Arial"/>
          <w:bCs/>
          <w:i/>
        </w:rPr>
        <w:t xml:space="preserve">Alignment </w:t>
      </w:r>
      <w:r w:rsidRPr="000D08E3">
        <w:rPr>
          <w:rFonts w:ascii="Arial" w:hAnsi="Arial" w:cs="Arial"/>
          <w:bCs/>
        </w:rPr>
        <w:t>All proposed capacity development activities</w:t>
      </w:r>
      <w:r w:rsidR="009928E3" w:rsidRPr="000D08E3">
        <w:rPr>
          <w:rFonts w:ascii="Arial" w:hAnsi="Arial" w:cs="Arial"/>
          <w:bCs/>
        </w:rPr>
        <w:t xml:space="preserve"> should support </w:t>
      </w:r>
      <w:proofErr w:type="spellStart"/>
      <w:r w:rsidR="009928E3" w:rsidRPr="000D08E3">
        <w:rPr>
          <w:rFonts w:ascii="Arial" w:hAnsi="Arial" w:cs="Arial"/>
          <w:bCs/>
        </w:rPr>
        <w:t>TongaHealth’s</w:t>
      </w:r>
      <w:proofErr w:type="spellEnd"/>
      <w:r w:rsidR="009928E3" w:rsidRPr="000D08E3">
        <w:rPr>
          <w:rFonts w:ascii="Arial" w:hAnsi="Arial" w:cs="Arial"/>
          <w:bCs/>
        </w:rPr>
        <w:t xml:space="preserve"> core functions, further </w:t>
      </w:r>
      <w:proofErr w:type="spellStart"/>
      <w:r w:rsidR="009928E3" w:rsidRPr="000D08E3">
        <w:rPr>
          <w:rFonts w:ascii="Arial" w:hAnsi="Arial" w:cs="Arial"/>
          <w:bCs/>
        </w:rPr>
        <w:t>TongaHealth’s</w:t>
      </w:r>
      <w:proofErr w:type="spellEnd"/>
      <w:r w:rsidR="009928E3" w:rsidRPr="000D08E3">
        <w:rPr>
          <w:rFonts w:ascii="Arial" w:hAnsi="Arial" w:cs="Arial"/>
          <w:bCs/>
        </w:rPr>
        <w:t xml:space="preserve"> national and international influence and be consistent with the vision and mission of </w:t>
      </w:r>
      <w:proofErr w:type="spellStart"/>
      <w:r w:rsidR="009928E3" w:rsidRPr="000D08E3">
        <w:rPr>
          <w:rFonts w:ascii="Arial" w:hAnsi="Arial" w:cs="Arial"/>
          <w:bCs/>
        </w:rPr>
        <w:t>TongaHealth</w:t>
      </w:r>
      <w:proofErr w:type="spellEnd"/>
      <w:r w:rsidR="009928E3" w:rsidRPr="000D08E3">
        <w:rPr>
          <w:rFonts w:ascii="Arial" w:hAnsi="Arial" w:cs="Arial"/>
          <w:bCs/>
        </w:rPr>
        <w:t>.</w:t>
      </w:r>
    </w:p>
    <w:p w14:paraId="55C8F6E3" w14:textId="08E84A4F" w:rsidR="00B12542" w:rsidRPr="000D08E3" w:rsidRDefault="006829A6" w:rsidP="009928E3">
      <w:pPr>
        <w:numPr>
          <w:ilvl w:val="0"/>
          <w:numId w:val="19"/>
        </w:numPr>
        <w:jc w:val="both"/>
        <w:rPr>
          <w:rFonts w:ascii="Arial" w:hAnsi="Arial" w:cs="Arial"/>
        </w:rPr>
      </w:pPr>
      <w:r w:rsidRPr="000D08E3">
        <w:rPr>
          <w:rFonts w:ascii="Arial" w:hAnsi="Arial" w:cs="Arial"/>
          <w:bCs/>
          <w:i/>
        </w:rPr>
        <w:t>Peer Support</w:t>
      </w:r>
      <w:r w:rsidR="009928E3" w:rsidRPr="000D08E3">
        <w:rPr>
          <w:rFonts w:ascii="Arial" w:hAnsi="Arial" w:cs="Arial"/>
          <w:bCs/>
          <w:i/>
        </w:rPr>
        <w:t xml:space="preserve"> </w:t>
      </w:r>
      <w:r w:rsidR="009928E3" w:rsidRPr="000D08E3">
        <w:rPr>
          <w:rFonts w:ascii="Arial" w:hAnsi="Arial" w:cs="Arial"/>
          <w:bCs/>
        </w:rPr>
        <w:t>Where possible capacity development</w:t>
      </w:r>
      <w:r w:rsidR="00B12542" w:rsidRPr="000D08E3">
        <w:rPr>
          <w:rFonts w:ascii="Arial" w:hAnsi="Arial" w:cs="Arial"/>
          <w:bCs/>
        </w:rPr>
        <w:t xml:space="preserve"> activities will be </w:t>
      </w:r>
      <w:r w:rsidR="009928E3" w:rsidRPr="000D08E3">
        <w:rPr>
          <w:rFonts w:ascii="Arial" w:hAnsi="Arial" w:cs="Arial"/>
          <w:bCs/>
        </w:rPr>
        <w:t>designed to involve</w:t>
      </w:r>
      <w:r w:rsidR="00B12542" w:rsidRPr="000D08E3">
        <w:rPr>
          <w:rFonts w:ascii="Arial" w:hAnsi="Arial" w:cs="Arial"/>
          <w:bCs/>
        </w:rPr>
        <w:t xml:space="preserve"> teams, </w:t>
      </w:r>
      <w:proofErr w:type="gramStart"/>
      <w:r w:rsidR="00B12542" w:rsidRPr="000D08E3">
        <w:rPr>
          <w:rFonts w:ascii="Arial" w:hAnsi="Arial" w:cs="Arial"/>
          <w:bCs/>
        </w:rPr>
        <w:t>either internally</w:t>
      </w:r>
      <w:proofErr w:type="gramEnd"/>
      <w:r w:rsidR="00B12542" w:rsidRPr="000D08E3">
        <w:rPr>
          <w:rFonts w:ascii="Arial" w:hAnsi="Arial" w:cs="Arial"/>
          <w:bCs/>
        </w:rPr>
        <w:t xml:space="preserve"> in </w:t>
      </w:r>
      <w:proofErr w:type="spellStart"/>
      <w:r w:rsidR="000D08E3" w:rsidRPr="000D08E3">
        <w:rPr>
          <w:rFonts w:ascii="Arial" w:hAnsi="Arial" w:cs="Arial"/>
          <w:bCs/>
        </w:rPr>
        <w:t>TongaHealth</w:t>
      </w:r>
      <w:proofErr w:type="spellEnd"/>
      <w:r w:rsidR="00B12542" w:rsidRPr="000D08E3">
        <w:rPr>
          <w:rFonts w:ascii="Arial" w:hAnsi="Arial" w:cs="Arial"/>
          <w:bCs/>
        </w:rPr>
        <w:t xml:space="preserve"> or with relevant partner organisations</w:t>
      </w:r>
      <w:r w:rsidR="009928E3" w:rsidRPr="000D08E3">
        <w:rPr>
          <w:rFonts w:ascii="Arial" w:hAnsi="Arial" w:cs="Arial"/>
          <w:bCs/>
        </w:rPr>
        <w:t>, rather than for individuals.  This principle recognizes that organizational change rarely occurs with capacity development of a single individual.</w:t>
      </w:r>
      <w:r w:rsidRPr="000D08E3">
        <w:rPr>
          <w:rFonts w:ascii="Arial" w:hAnsi="Arial" w:cs="Arial"/>
          <w:bCs/>
        </w:rPr>
        <w:t xml:space="preserve"> Where possible, </w:t>
      </w:r>
      <w:proofErr w:type="spellStart"/>
      <w:r w:rsidR="000D08E3" w:rsidRPr="000D08E3">
        <w:rPr>
          <w:rFonts w:ascii="Arial" w:hAnsi="Arial" w:cs="Arial"/>
          <w:bCs/>
        </w:rPr>
        <w:t>TongaHealth</w:t>
      </w:r>
      <w:proofErr w:type="spellEnd"/>
      <w:r w:rsidRPr="000D08E3">
        <w:rPr>
          <w:rFonts w:ascii="Arial" w:hAnsi="Arial" w:cs="Arial"/>
          <w:bCs/>
        </w:rPr>
        <w:t xml:space="preserve"> will foster cross-institutional links and professional networks, both nationally and regionally with other agencies involved in health promotion and NCD reduction.</w:t>
      </w:r>
    </w:p>
    <w:p w14:paraId="19B44992" w14:textId="77777777" w:rsidR="00B12542" w:rsidRPr="000D08E3" w:rsidRDefault="009928E3" w:rsidP="009928E3">
      <w:pPr>
        <w:numPr>
          <w:ilvl w:val="0"/>
          <w:numId w:val="19"/>
        </w:numPr>
        <w:jc w:val="both"/>
        <w:rPr>
          <w:rFonts w:ascii="Arial" w:hAnsi="Arial" w:cs="Arial"/>
        </w:rPr>
      </w:pPr>
      <w:r w:rsidRPr="000D08E3">
        <w:rPr>
          <w:rFonts w:ascii="Arial" w:hAnsi="Arial" w:cs="Arial"/>
          <w:bCs/>
          <w:i/>
        </w:rPr>
        <w:t xml:space="preserve">Accountability </w:t>
      </w:r>
      <w:r w:rsidRPr="000D08E3">
        <w:rPr>
          <w:rFonts w:ascii="Arial" w:hAnsi="Arial" w:cs="Arial"/>
          <w:bCs/>
        </w:rPr>
        <w:t>All capacity development</w:t>
      </w:r>
      <w:r w:rsidR="00B12542" w:rsidRPr="000D08E3">
        <w:rPr>
          <w:rFonts w:ascii="Arial" w:hAnsi="Arial" w:cs="Arial"/>
          <w:bCs/>
        </w:rPr>
        <w:t xml:space="preserve"> activities have an evaluative component or follow up super</w:t>
      </w:r>
      <w:r w:rsidRPr="000D08E3">
        <w:rPr>
          <w:rFonts w:ascii="Arial" w:hAnsi="Arial" w:cs="Arial"/>
          <w:bCs/>
        </w:rPr>
        <w:t>vision to support sustainable change.</w:t>
      </w:r>
      <w:r w:rsidR="006829A6" w:rsidRPr="000D08E3">
        <w:rPr>
          <w:rFonts w:ascii="Arial" w:hAnsi="Arial" w:cs="Arial"/>
          <w:bCs/>
        </w:rPr>
        <w:t xml:space="preserve"> All workshops should include some follow up tasks for participants, in order for them to practice the skills acquired. Consequently, after all training there should be opportunities for providing some ongoing mentoring and support for those tasks. Follow-up includes: mentoring, reflection meetings, professional critiques, </w:t>
      </w:r>
      <w:proofErr w:type="spellStart"/>
      <w:r w:rsidR="006829A6" w:rsidRPr="000D08E3">
        <w:rPr>
          <w:rFonts w:ascii="Arial" w:hAnsi="Arial" w:cs="Arial"/>
          <w:bCs/>
        </w:rPr>
        <w:t>etc</w:t>
      </w:r>
      <w:proofErr w:type="spellEnd"/>
    </w:p>
    <w:p w14:paraId="3477171E" w14:textId="77777777" w:rsidR="00B12542" w:rsidRPr="000D08E3" w:rsidRDefault="00B12542" w:rsidP="009928E3">
      <w:pPr>
        <w:numPr>
          <w:ilvl w:val="0"/>
          <w:numId w:val="19"/>
        </w:numPr>
        <w:jc w:val="both"/>
        <w:rPr>
          <w:rFonts w:ascii="Arial" w:hAnsi="Arial" w:cs="Arial"/>
        </w:rPr>
      </w:pPr>
      <w:r w:rsidRPr="000D08E3">
        <w:rPr>
          <w:rFonts w:ascii="Arial" w:hAnsi="Arial" w:cs="Arial"/>
          <w:bCs/>
          <w:i/>
        </w:rPr>
        <w:t>Flexibility</w:t>
      </w:r>
      <w:r w:rsidRPr="000D08E3">
        <w:rPr>
          <w:rFonts w:ascii="Arial" w:hAnsi="Arial" w:cs="Arial"/>
          <w:bCs/>
        </w:rPr>
        <w:t xml:space="preserve"> </w:t>
      </w:r>
      <w:r w:rsidR="009928E3" w:rsidRPr="000D08E3">
        <w:rPr>
          <w:rFonts w:ascii="Arial" w:hAnsi="Arial" w:cs="Arial"/>
          <w:bCs/>
        </w:rPr>
        <w:t xml:space="preserve">Recognising that opportunities may arise that are outside of the plan below (through unanticipated donor funded opportunities or visiting experts </w:t>
      </w:r>
      <w:proofErr w:type="spellStart"/>
      <w:r w:rsidR="009928E3" w:rsidRPr="000D08E3">
        <w:rPr>
          <w:rFonts w:ascii="Arial" w:hAnsi="Arial" w:cs="Arial"/>
          <w:bCs/>
        </w:rPr>
        <w:t>etc</w:t>
      </w:r>
      <w:proofErr w:type="spellEnd"/>
      <w:r w:rsidR="009928E3" w:rsidRPr="000D08E3">
        <w:rPr>
          <w:rFonts w:ascii="Arial" w:hAnsi="Arial" w:cs="Arial"/>
          <w:bCs/>
        </w:rPr>
        <w:t xml:space="preserve">), </w:t>
      </w:r>
      <w:proofErr w:type="spellStart"/>
      <w:r w:rsidR="009928E3" w:rsidRPr="000D08E3">
        <w:rPr>
          <w:rFonts w:ascii="Arial" w:hAnsi="Arial" w:cs="Arial"/>
          <w:bCs/>
        </w:rPr>
        <w:t>TongaHealth</w:t>
      </w:r>
      <w:proofErr w:type="spellEnd"/>
      <w:r w:rsidR="009928E3" w:rsidRPr="000D08E3">
        <w:rPr>
          <w:rFonts w:ascii="Arial" w:hAnsi="Arial" w:cs="Arial"/>
          <w:bCs/>
        </w:rPr>
        <w:t xml:space="preserve"> will be open to additional supports, after evaluating any new capacity devel</w:t>
      </w:r>
      <w:r w:rsidR="008444BA" w:rsidRPr="000D08E3">
        <w:rPr>
          <w:rFonts w:ascii="Arial" w:hAnsi="Arial" w:cs="Arial"/>
          <w:bCs/>
        </w:rPr>
        <w:t>opment opportunities against a. – c. above.</w:t>
      </w:r>
    </w:p>
    <w:p w14:paraId="530BBC81" w14:textId="77777777" w:rsidR="00785372" w:rsidRPr="000D08E3" w:rsidRDefault="008444BA" w:rsidP="009928E3">
      <w:pPr>
        <w:numPr>
          <w:ilvl w:val="0"/>
          <w:numId w:val="19"/>
        </w:numPr>
        <w:jc w:val="both"/>
        <w:rPr>
          <w:rFonts w:ascii="Arial" w:hAnsi="Arial" w:cs="Arial"/>
        </w:rPr>
      </w:pPr>
      <w:r w:rsidRPr="000D08E3">
        <w:rPr>
          <w:rFonts w:ascii="Arial" w:hAnsi="Arial" w:cs="Arial"/>
          <w:bCs/>
          <w:i/>
        </w:rPr>
        <w:t xml:space="preserve">Inclusion </w:t>
      </w:r>
      <w:r w:rsidR="00B12542" w:rsidRPr="000D08E3">
        <w:rPr>
          <w:rFonts w:ascii="Arial" w:hAnsi="Arial" w:cs="Arial"/>
          <w:bCs/>
        </w:rPr>
        <w:t xml:space="preserve">Resources are used in </w:t>
      </w:r>
      <w:proofErr w:type="gramStart"/>
      <w:r w:rsidR="00B12542" w:rsidRPr="000D08E3">
        <w:rPr>
          <w:rFonts w:ascii="Arial" w:hAnsi="Arial" w:cs="Arial"/>
          <w:bCs/>
        </w:rPr>
        <w:t>way that ensure</w:t>
      </w:r>
      <w:proofErr w:type="gramEnd"/>
      <w:r w:rsidR="00B12542" w:rsidRPr="000D08E3">
        <w:rPr>
          <w:rFonts w:ascii="Arial" w:hAnsi="Arial" w:cs="Arial"/>
          <w:bCs/>
        </w:rPr>
        <w:t xml:space="preserve"> the inclusion of marginalised groups: GESI</w:t>
      </w:r>
      <w:r w:rsidR="00785372" w:rsidRPr="000D08E3">
        <w:rPr>
          <w:rFonts w:ascii="Arial" w:hAnsi="Arial" w:cs="Arial"/>
          <w:bCs/>
        </w:rPr>
        <w:t>, outer island populations, PWD.</w:t>
      </w:r>
    </w:p>
    <w:p w14:paraId="57BEB2C3" w14:textId="79DB082F" w:rsidR="00B12542" w:rsidRPr="000D08E3" w:rsidRDefault="00785372" w:rsidP="009928E3">
      <w:pPr>
        <w:numPr>
          <w:ilvl w:val="0"/>
          <w:numId w:val="19"/>
        </w:numPr>
        <w:jc w:val="both"/>
        <w:rPr>
          <w:rFonts w:ascii="Arial" w:hAnsi="Arial" w:cs="Arial"/>
        </w:rPr>
      </w:pPr>
      <w:r w:rsidRPr="000D08E3">
        <w:rPr>
          <w:rFonts w:ascii="Arial" w:hAnsi="Arial" w:cs="Arial"/>
          <w:bCs/>
          <w:i/>
        </w:rPr>
        <w:t xml:space="preserve">Local over international based training </w:t>
      </w:r>
      <w:proofErr w:type="gramStart"/>
      <w:r w:rsidRPr="000D08E3">
        <w:rPr>
          <w:rFonts w:ascii="Arial" w:hAnsi="Arial" w:cs="Arial"/>
          <w:bCs/>
        </w:rPr>
        <w:t>With</w:t>
      </w:r>
      <w:proofErr w:type="gramEnd"/>
      <w:r w:rsidRPr="000D08E3">
        <w:rPr>
          <w:rFonts w:ascii="Arial" w:hAnsi="Arial" w:cs="Arial"/>
          <w:bCs/>
        </w:rPr>
        <w:t xml:space="preserve"> a small team absences from the workplace results are best minimized.  Training or capacity development activities should first explore local mentoring, short course opportunities first, followed by bringing in experts for on the job support, and lastly, international options where beneficial (selected study tours) or unable to be provided in Tonga (specific short course opportunities in other countries.</w:t>
      </w:r>
    </w:p>
    <w:p w14:paraId="36B1D4B1" w14:textId="77777777" w:rsidR="00CA77DE" w:rsidRPr="000D08E3" w:rsidRDefault="00CA77DE" w:rsidP="00CA77DE">
      <w:pPr>
        <w:jc w:val="both"/>
        <w:rPr>
          <w:rFonts w:ascii="Arial" w:hAnsi="Arial" w:cs="Arial"/>
          <w:sz w:val="22"/>
          <w:szCs w:val="22"/>
        </w:rPr>
      </w:pPr>
    </w:p>
    <w:p w14:paraId="5F3953A7" w14:textId="77777777" w:rsidR="006C5ECA" w:rsidRPr="000D08E3" w:rsidRDefault="006C5ECA" w:rsidP="00BC5A34">
      <w:pPr>
        <w:ind w:left="426"/>
        <w:jc w:val="both"/>
        <w:rPr>
          <w:rFonts w:ascii="Arial" w:hAnsi="Arial" w:cs="Arial"/>
          <w:sz w:val="22"/>
          <w:szCs w:val="22"/>
        </w:rPr>
      </w:pPr>
    </w:p>
    <w:p w14:paraId="354B2734" w14:textId="77777777" w:rsidR="00272F09" w:rsidRPr="000D08E3" w:rsidRDefault="00CA77DE" w:rsidP="006829A6">
      <w:pPr>
        <w:rPr>
          <w:rFonts w:ascii="Arial" w:hAnsi="Arial" w:cs="Arial"/>
        </w:rPr>
        <w:sectPr w:rsidR="00272F09" w:rsidRPr="000D08E3" w:rsidSect="00690E13">
          <w:footerReference w:type="even" r:id="rId9"/>
          <w:footerReference w:type="default" r:id="rId10"/>
          <w:pgSz w:w="11906" w:h="16838"/>
          <w:pgMar w:top="709" w:right="1418" w:bottom="1134" w:left="900" w:header="709" w:footer="709" w:gutter="0"/>
          <w:cols w:space="708"/>
          <w:titlePg/>
          <w:docGrid w:linePitch="360"/>
        </w:sectPr>
      </w:pPr>
      <w:r w:rsidRPr="000D08E3">
        <w:rPr>
          <w:rFonts w:ascii="Arial" w:hAnsi="Arial" w:cs="Arial"/>
        </w:rPr>
        <w:t xml:space="preserve">The table below is a </w:t>
      </w:r>
      <w:r w:rsidR="00E76D9B" w:rsidRPr="000D08E3">
        <w:rPr>
          <w:rFonts w:ascii="Arial" w:hAnsi="Arial" w:cs="Arial"/>
        </w:rPr>
        <w:t>draft capacity development plan</w:t>
      </w:r>
      <w:r w:rsidRPr="000D08E3">
        <w:rPr>
          <w:rFonts w:ascii="Arial" w:hAnsi="Arial" w:cs="Arial"/>
        </w:rPr>
        <w:t xml:space="preserve">.  </w:t>
      </w:r>
      <w:r w:rsidR="00E76D9B" w:rsidRPr="000D08E3">
        <w:rPr>
          <w:rFonts w:ascii="Arial" w:hAnsi="Arial" w:cs="Arial"/>
        </w:rPr>
        <w:t xml:space="preserve">The overall goal is that </w:t>
      </w:r>
      <w:proofErr w:type="spellStart"/>
      <w:r w:rsidR="00EC3901" w:rsidRPr="000D08E3">
        <w:rPr>
          <w:rFonts w:ascii="Arial" w:hAnsi="Arial" w:cs="Arial"/>
        </w:rPr>
        <w:t>TongaHealth</w:t>
      </w:r>
      <w:proofErr w:type="spellEnd"/>
      <w:r w:rsidR="00353DBE" w:rsidRPr="000D08E3">
        <w:rPr>
          <w:rFonts w:ascii="Arial" w:hAnsi="Arial" w:cs="Arial"/>
        </w:rPr>
        <w:t xml:space="preserve"> </w:t>
      </w:r>
      <w:r w:rsidR="00E76D9B" w:rsidRPr="000D08E3">
        <w:rPr>
          <w:rFonts w:ascii="Arial" w:hAnsi="Arial" w:cs="Arial"/>
        </w:rPr>
        <w:t>achieve</w:t>
      </w:r>
      <w:r w:rsidR="00EC3901" w:rsidRPr="000D08E3">
        <w:rPr>
          <w:rFonts w:ascii="Arial" w:hAnsi="Arial" w:cs="Arial"/>
        </w:rPr>
        <w:t>s</w:t>
      </w:r>
      <w:r w:rsidR="00E76D9B" w:rsidRPr="000D08E3">
        <w:rPr>
          <w:rFonts w:ascii="Arial" w:hAnsi="Arial" w:cs="Arial"/>
        </w:rPr>
        <w:t xml:space="preserve"> a level of </w:t>
      </w:r>
      <w:r w:rsidR="00EC3901" w:rsidRPr="000D08E3">
        <w:rPr>
          <w:rFonts w:ascii="Arial" w:hAnsi="Arial" w:cs="Arial"/>
        </w:rPr>
        <w:t xml:space="preserve">individual and organisational </w:t>
      </w:r>
      <w:r w:rsidR="00597586" w:rsidRPr="000D08E3">
        <w:rPr>
          <w:rFonts w:ascii="Arial" w:hAnsi="Arial" w:cs="Arial"/>
        </w:rPr>
        <w:t>capability</w:t>
      </w:r>
      <w:r w:rsidR="00353DBE" w:rsidRPr="000D08E3">
        <w:rPr>
          <w:rFonts w:ascii="Arial" w:hAnsi="Arial" w:cs="Arial"/>
        </w:rPr>
        <w:t xml:space="preserve"> to </w:t>
      </w:r>
      <w:r w:rsidR="007929C0" w:rsidRPr="000D08E3">
        <w:rPr>
          <w:rFonts w:ascii="Arial" w:hAnsi="Arial" w:cs="Arial"/>
        </w:rPr>
        <w:t xml:space="preserve">fulfil their organisational </w:t>
      </w:r>
      <w:proofErr w:type="gramStart"/>
      <w:r w:rsidR="007929C0" w:rsidRPr="000D08E3">
        <w:rPr>
          <w:rFonts w:ascii="Arial" w:hAnsi="Arial" w:cs="Arial"/>
        </w:rPr>
        <w:t>responsibilities</w:t>
      </w:r>
      <w:r w:rsidR="006E24D5" w:rsidRPr="000D08E3">
        <w:rPr>
          <w:rFonts w:ascii="Arial" w:hAnsi="Arial" w:cs="Arial"/>
        </w:rPr>
        <w:t>, that</w:t>
      </w:r>
      <w:proofErr w:type="gramEnd"/>
      <w:r w:rsidR="006E24D5" w:rsidRPr="000D08E3">
        <w:rPr>
          <w:rFonts w:ascii="Arial" w:hAnsi="Arial" w:cs="Arial"/>
        </w:rPr>
        <w:t xml:space="preserve"> ultimately results in improved </w:t>
      </w:r>
      <w:r w:rsidR="007929C0" w:rsidRPr="000D08E3">
        <w:rPr>
          <w:rFonts w:ascii="Arial" w:hAnsi="Arial" w:cs="Arial"/>
        </w:rPr>
        <w:t>health outcomes for the population of Tonga</w:t>
      </w:r>
      <w:r w:rsidR="006E24D5" w:rsidRPr="000D08E3">
        <w:rPr>
          <w:rFonts w:ascii="Arial" w:hAnsi="Arial" w:cs="Arial"/>
        </w:rPr>
        <w:t>.</w:t>
      </w:r>
    </w:p>
    <w:p w14:paraId="1F2BC132" w14:textId="77777777" w:rsidR="00CA77DE" w:rsidRPr="000D08E3" w:rsidRDefault="00285713" w:rsidP="00C905A6">
      <w:pPr>
        <w:rPr>
          <w:rFonts w:ascii="Arial" w:hAnsi="Arial"/>
          <w:b/>
        </w:rPr>
      </w:pPr>
      <w:r w:rsidRPr="000D08E3">
        <w:rPr>
          <w:rFonts w:ascii="Arial" w:hAnsi="Arial"/>
          <w:b/>
        </w:rPr>
        <w:lastRenderedPageBreak/>
        <w:t>Capacity</w:t>
      </w:r>
      <w:r w:rsidR="00CA77DE" w:rsidRPr="000D08E3">
        <w:rPr>
          <w:rFonts w:ascii="Arial" w:hAnsi="Arial"/>
          <w:b/>
        </w:rPr>
        <w:t xml:space="preserve"> Development Plan and Indicators</w:t>
      </w:r>
    </w:p>
    <w:p w14:paraId="6C9F63B1" w14:textId="77777777" w:rsidR="00CA77DE" w:rsidRPr="000D08E3" w:rsidRDefault="00CA77DE" w:rsidP="00CA77DE">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053"/>
        <w:gridCol w:w="452"/>
        <w:gridCol w:w="6"/>
        <w:gridCol w:w="446"/>
        <w:gridCol w:w="12"/>
        <w:gridCol w:w="440"/>
        <w:gridCol w:w="18"/>
        <w:gridCol w:w="459"/>
        <w:gridCol w:w="6"/>
        <w:gridCol w:w="452"/>
        <w:gridCol w:w="1877"/>
        <w:gridCol w:w="2144"/>
        <w:gridCol w:w="2302"/>
      </w:tblGrid>
      <w:tr w:rsidR="008E3273" w:rsidRPr="000D08E3" w14:paraId="2EE14F3C" w14:textId="77777777" w:rsidTr="008E3273">
        <w:trPr>
          <w:tblHeader/>
        </w:trPr>
        <w:tc>
          <w:tcPr>
            <w:tcW w:w="3120" w:type="dxa"/>
            <w:tcBorders>
              <w:bottom w:val="single" w:sz="4" w:space="0" w:color="000000"/>
            </w:tcBorders>
            <w:shd w:val="solid" w:color="auto" w:fill="auto"/>
          </w:tcPr>
          <w:p w14:paraId="39C076E9" w14:textId="77777777" w:rsidR="008E3273" w:rsidRPr="000D08E3" w:rsidRDefault="008E3273" w:rsidP="00CA77DE">
            <w:pPr>
              <w:jc w:val="center"/>
              <w:rPr>
                <w:rFonts w:ascii="Arial" w:hAnsi="Arial"/>
                <w:b/>
                <w:color w:val="FFFFFF"/>
              </w:rPr>
            </w:pPr>
            <w:r w:rsidRPr="000D08E3">
              <w:rPr>
                <w:rFonts w:ascii="Arial" w:hAnsi="Arial"/>
                <w:b/>
                <w:color w:val="FFFFFF"/>
              </w:rPr>
              <w:t>Narrative</w:t>
            </w:r>
          </w:p>
        </w:tc>
        <w:tc>
          <w:tcPr>
            <w:tcW w:w="3053" w:type="dxa"/>
            <w:tcBorders>
              <w:bottom w:val="single" w:sz="4" w:space="0" w:color="000000"/>
            </w:tcBorders>
            <w:shd w:val="solid" w:color="auto" w:fill="auto"/>
          </w:tcPr>
          <w:p w14:paraId="279E9AFE" w14:textId="77777777" w:rsidR="008E3273" w:rsidRPr="000D08E3" w:rsidRDefault="008E3273" w:rsidP="00CA77DE">
            <w:pPr>
              <w:jc w:val="center"/>
              <w:rPr>
                <w:rFonts w:ascii="Arial" w:hAnsi="Arial"/>
                <w:b/>
                <w:color w:val="FFFFFF"/>
              </w:rPr>
            </w:pPr>
            <w:r w:rsidRPr="000D08E3">
              <w:rPr>
                <w:rFonts w:ascii="Arial" w:hAnsi="Arial"/>
                <w:b/>
                <w:color w:val="FFFFFF"/>
              </w:rPr>
              <w:t>Indicators</w:t>
            </w:r>
          </w:p>
        </w:tc>
        <w:tc>
          <w:tcPr>
            <w:tcW w:w="2290" w:type="dxa"/>
            <w:gridSpan w:val="9"/>
            <w:tcBorders>
              <w:bottom w:val="single" w:sz="4" w:space="0" w:color="000000"/>
            </w:tcBorders>
            <w:shd w:val="solid" w:color="auto" w:fill="auto"/>
          </w:tcPr>
          <w:p w14:paraId="0AACCDA8" w14:textId="77777777" w:rsidR="008E3273" w:rsidRPr="000D08E3" w:rsidRDefault="008E3273" w:rsidP="00CA77DE">
            <w:pPr>
              <w:jc w:val="center"/>
              <w:rPr>
                <w:rFonts w:ascii="Arial" w:hAnsi="Arial"/>
                <w:b/>
                <w:color w:val="FFFFFF"/>
              </w:rPr>
            </w:pPr>
            <w:r w:rsidRPr="000D08E3">
              <w:rPr>
                <w:rFonts w:ascii="Arial" w:hAnsi="Arial"/>
                <w:b/>
                <w:color w:val="FFFFFF"/>
              </w:rPr>
              <w:t>Timing</w:t>
            </w:r>
          </w:p>
        </w:tc>
        <w:tc>
          <w:tcPr>
            <w:tcW w:w="1877" w:type="dxa"/>
            <w:tcBorders>
              <w:bottom w:val="single" w:sz="4" w:space="0" w:color="000000"/>
            </w:tcBorders>
            <w:shd w:val="solid" w:color="auto" w:fill="auto"/>
          </w:tcPr>
          <w:p w14:paraId="225A4F2B" w14:textId="77777777" w:rsidR="008E3273" w:rsidRPr="000D08E3" w:rsidRDefault="008E3273" w:rsidP="00CA77DE">
            <w:pPr>
              <w:jc w:val="center"/>
              <w:rPr>
                <w:rFonts w:ascii="Arial" w:hAnsi="Arial"/>
                <w:b/>
                <w:color w:val="FFFFFF"/>
              </w:rPr>
            </w:pPr>
            <w:r w:rsidRPr="000D08E3">
              <w:rPr>
                <w:rFonts w:ascii="Arial" w:hAnsi="Arial"/>
                <w:b/>
                <w:color w:val="FFFFFF"/>
              </w:rPr>
              <w:t>Approach</w:t>
            </w:r>
          </w:p>
        </w:tc>
        <w:tc>
          <w:tcPr>
            <w:tcW w:w="2144" w:type="dxa"/>
            <w:tcBorders>
              <w:bottom w:val="single" w:sz="4" w:space="0" w:color="000000"/>
            </w:tcBorders>
            <w:shd w:val="solid" w:color="auto" w:fill="auto"/>
          </w:tcPr>
          <w:p w14:paraId="7D9BF3BE" w14:textId="77777777" w:rsidR="008E3273" w:rsidRPr="000D08E3" w:rsidRDefault="008E3273" w:rsidP="00CA77DE">
            <w:pPr>
              <w:jc w:val="center"/>
              <w:rPr>
                <w:rFonts w:ascii="Arial" w:hAnsi="Arial"/>
                <w:b/>
                <w:color w:val="FFFFFF"/>
              </w:rPr>
            </w:pPr>
            <w:r w:rsidRPr="000D08E3">
              <w:rPr>
                <w:rFonts w:ascii="Arial" w:hAnsi="Arial"/>
                <w:b/>
                <w:color w:val="FFFFFF"/>
              </w:rPr>
              <w:t>Resourcing &amp; responsibility</w:t>
            </w:r>
          </w:p>
        </w:tc>
        <w:tc>
          <w:tcPr>
            <w:tcW w:w="2302" w:type="dxa"/>
            <w:tcBorders>
              <w:bottom w:val="single" w:sz="4" w:space="0" w:color="000000"/>
            </w:tcBorders>
            <w:shd w:val="solid" w:color="auto" w:fill="auto"/>
          </w:tcPr>
          <w:p w14:paraId="62E2B908" w14:textId="77777777" w:rsidR="008E3273" w:rsidRPr="000D08E3" w:rsidRDefault="008E3273" w:rsidP="008E3273">
            <w:pPr>
              <w:jc w:val="center"/>
              <w:rPr>
                <w:rFonts w:ascii="Arial" w:hAnsi="Arial"/>
                <w:b/>
                <w:color w:val="FFFFFF"/>
              </w:rPr>
            </w:pPr>
            <w:r w:rsidRPr="000D08E3">
              <w:rPr>
                <w:rFonts w:ascii="Arial" w:hAnsi="Arial"/>
                <w:b/>
                <w:color w:val="FFFFFF"/>
              </w:rPr>
              <w:t xml:space="preserve">Notes </w:t>
            </w:r>
          </w:p>
        </w:tc>
      </w:tr>
      <w:tr w:rsidR="008E3273" w:rsidRPr="000D08E3" w14:paraId="0AF50428" w14:textId="77777777" w:rsidTr="008E3273">
        <w:trPr>
          <w:cantSplit/>
          <w:trHeight w:val="504"/>
        </w:trPr>
        <w:tc>
          <w:tcPr>
            <w:tcW w:w="3120" w:type="dxa"/>
            <w:vMerge w:val="restart"/>
            <w:shd w:val="pct60" w:color="auto" w:fill="auto"/>
          </w:tcPr>
          <w:p w14:paraId="14A976C8" w14:textId="77777777" w:rsidR="008E3273" w:rsidRPr="000D08E3" w:rsidRDefault="008E3273" w:rsidP="00CA77DE">
            <w:pPr>
              <w:rPr>
                <w:rFonts w:ascii="Arial" w:hAnsi="Arial"/>
                <w:b/>
                <w:color w:val="FFFFFF"/>
                <w:sz w:val="20"/>
                <w:szCs w:val="20"/>
              </w:rPr>
            </w:pPr>
            <w:r w:rsidRPr="000D08E3">
              <w:rPr>
                <w:rFonts w:ascii="Arial" w:hAnsi="Arial"/>
                <w:b/>
                <w:color w:val="FFFFFF"/>
                <w:sz w:val="20"/>
                <w:szCs w:val="20"/>
              </w:rPr>
              <w:t>Purpose:</w:t>
            </w:r>
          </w:p>
          <w:p w14:paraId="443EA328" w14:textId="77777777" w:rsidR="008E3273" w:rsidRPr="000D08E3" w:rsidRDefault="008E3273" w:rsidP="00CA77DE">
            <w:pPr>
              <w:rPr>
                <w:rFonts w:ascii="Arial" w:hAnsi="Arial"/>
                <w:color w:val="FFFFFF"/>
                <w:sz w:val="20"/>
                <w:szCs w:val="20"/>
              </w:rPr>
            </w:pPr>
            <w:r w:rsidRPr="000D08E3">
              <w:rPr>
                <w:rFonts w:ascii="Arial" w:hAnsi="Arial"/>
                <w:color w:val="FFFFFF"/>
                <w:sz w:val="20"/>
                <w:szCs w:val="20"/>
              </w:rPr>
              <w:t xml:space="preserve">To enable </w:t>
            </w:r>
            <w:proofErr w:type="spellStart"/>
            <w:r w:rsidRPr="000D08E3">
              <w:rPr>
                <w:rFonts w:ascii="Arial" w:hAnsi="Arial"/>
                <w:color w:val="FFFFFF"/>
                <w:sz w:val="20"/>
                <w:szCs w:val="20"/>
              </w:rPr>
              <w:t>Tongahealth</w:t>
            </w:r>
            <w:proofErr w:type="spellEnd"/>
            <w:r w:rsidRPr="000D08E3">
              <w:rPr>
                <w:rFonts w:ascii="Arial" w:hAnsi="Arial"/>
                <w:color w:val="FFFFFF"/>
                <w:sz w:val="20"/>
                <w:szCs w:val="20"/>
              </w:rPr>
              <w:t xml:space="preserve"> to fulfil its mission to promote an active and healthy Tonga</w:t>
            </w:r>
          </w:p>
          <w:p w14:paraId="320620D4" w14:textId="77777777" w:rsidR="008E3273" w:rsidRPr="000D08E3" w:rsidRDefault="008E3273" w:rsidP="00CA77DE">
            <w:pPr>
              <w:rPr>
                <w:rFonts w:ascii="Arial" w:hAnsi="Arial"/>
                <w:color w:val="FFFFFF"/>
                <w:sz w:val="10"/>
                <w:szCs w:val="10"/>
              </w:rPr>
            </w:pPr>
          </w:p>
          <w:p w14:paraId="3026430D" w14:textId="77777777" w:rsidR="008E3273" w:rsidRPr="000D08E3" w:rsidRDefault="008E3273" w:rsidP="00EF6D2C">
            <w:pPr>
              <w:rPr>
                <w:rFonts w:ascii="Arial" w:hAnsi="Arial"/>
                <w:color w:val="FFFFFF"/>
                <w:sz w:val="20"/>
                <w:szCs w:val="20"/>
              </w:rPr>
            </w:pPr>
          </w:p>
        </w:tc>
        <w:tc>
          <w:tcPr>
            <w:tcW w:w="3053" w:type="dxa"/>
            <w:vMerge w:val="restart"/>
            <w:shd w:val="pct60" w:color="auto" w:fill="auto"/>
          </w:tcPr>
          <w:p w14:paraId="46E721FD" w14:textId="77777777" w:rsidR="008E3273" w:rsidRPr="000D08E3" w:rsidRDefault="008E3273" w:rsidP="006829A6">
            <w:pPr>
              <w:pStyle w:val="ListParagraph"/>
              <w:ind w:left="360"/>
              <w:rPr>
                <w:rFonts w:ascii="Arial" w:hAnsi="Arial"/>
                <w:color w:val="FFFFFF"/>
                <w:sz w:val="20"/>
                <w:szCs w:val="20"/>
              </w:rPr>
            </w:pPr>
          </w:p>
        </w:tc>
        <w:tc>
          <w:tcPr>
            <w:tcW w:w="2290" w:type="dxa"/>
            <w:gridSpan w:val="9"/>
            <w:shd w:val="clear" w:color="auto" w:fill="606060"/>
            <w:textDirection w:val="btLr"/>
          </w:tcPr>
          <w:p w14:paraId="2C0FBFB4" w14:textId="77777777" w:rsidR="008E3273" w:rsidRPr="000D08E3" w:rsidRDefault="008E3273" w:rsidP="00EC3901">
            <w:pPr>
              <w:ind w:left="113" w:right="113"/>
              <w:rPr>
                <w:rFonts w:ascii="Arial" w:hAnsi="Arial"/>
                <w:sz w:val="20"/>
                <w:szCs w:val="20"/>
              </w:rPr>
            </w:pPr>
          </w:p>
        </w:tc>
        <w:tc>
          <w:tcPr>
            <w:tcW w:w="1877" w:type="dxa"/>
            <w:vMerge w:val="restart"/>
            <w:shd w:val="clear" w:color="auto" w:fill="595959"/>
          </w:tcPr>
          <w:p w14:paraId="733A193B" w14:textId="77777777" w:rsidR="008E3273" w:rsidRPr="000D08E3" w:rsidRDefault="008E3273" w:rsidP="00CA77DE">
            <w:pPr>
              <w:rPr>
                <w:rFonts w:ascii="Arial" w:hAnsi="Arial"/>
                <w:color w:val="FFFFFF"/>
                <w:sz w:val="20"/>
                <w:szCs w:val="20"/>
              </w:rPr>
            </w:pPr>
          </w:p>
        </w:tc>
        <w:tc>
          <w:tcPr>
            <w:tcW w:w="2144" w:type="dxa"/>
            <w:vMerge w:val="restart"/>
            <w:shd w:val="pct60" w:color="auto" w:fill="auto"/>
          </w:tcPr>
          <w:p w14:paraId="16E6D928" w14:textId="77777777" w:rsidR="008E3273" w:rsidRPr="000D08E3" w:rsidRDefault="008E3273" w:rsidP="00CA77DE">
            <w:pPr>
              <w:rPr>
                <w:rFonts w:ascii="Arial" w:hAnsi="Arial"/>
                <w:color w:val="FFFFFF"/>
                <w:sz w:val="20"/>
                <w:szCs w:val="20"/>
              </w:rPr>
            </w:pPr>
          </w:p>
        </w:tc>
        <w:tc>
          <w:tcPr>
            <w:tcW w:w="2302" w:type="dxa"/>
            <w:vMerge w:val="restart"/>
            <w:shd w:val="pct60" w:color="auto" w:fill="auto"/>
          </w:tcPr>
          <w:p w14:paraId="31259C96" w14:textId="77777777" w:rsidR="008E3273" w:rsidRPr="000D08E3" w:rsidRDefault="008E3273" w:rsidP="00CA77DE">
            <w:pPr>
              <w:rPr>
                <w:rFonts w:ascii="Arial" w:hAnsi="Arial"/>
                <w:color w:val="FFFFFF"/>
                <w:sz w:val="20"/>
                <w:szCs w:val="20"/>
              </w:rPr>
            </w:pPr>
          </w:p>
        </w:tc>
      </w:tr>
      <w:tr w:rsidR="008E3273" w:rsidRPr="000D08E3" w14:paraId="0D22D1D2" w14:textId="77777777" w:rsidTr="008E3273">
        <w:trPr>
          <w:cantSplit/>
          <w:trHeight w:val="504"/>
        </w:trPr>
        <w:tc>
          <w:tcPr>
            <w:tcW w:w="3120" w:type="dxa"/>
            <w:vMerge/>
            <w:tcBorders>
              <w:bottom w:val="single" w:sz="4" w:space="0" w:color="000000"/>
            </w:tcBorders>
            <w:shd w:val="pct60" w:color="auto" w:fill="auto"/>
          </w:tcPr>
          <w:p w14:paraId="74AD27F4" w14:textId="77777777" w:rsidR="008E3273" w:rsidRPr="000D08E3" w:rsidRDefault="008E3273" w:rsidP="00CA77DE">
            <w:pPr>
              <w:rPr>
                <w:rFonts w:ascii="Arial" w:hAnsi="Arial"/>
                <w:b/>
                <w:color w:val="FFFFFF"/>
                <w:sz w:val="20"/>
                <w:szCs w:val="20"/>
              </w:rPr>
            </w:pPr>
          </w:p>
        </w:tc>
        <w:tc>
          <w:tcPr>
            <w:tcW w:w="3053" w:type="dxa"/>
            <w:vMerge/>
            <w:tcBorders>
              <w:bottom w:val="single" w:sz="4" w:space="0" w:color="000000"/>
            </w:tcBorders>
            <w:shd w:val="pct60" w:color="auto" w:fill="auto"/>
          </w:tcPr>
          <w:p w14:paraId="31E2A90A" w14:textId="77777777" w:rsidR="008E3273" w:rsidRPr="000D08E3" w:rsidRDefault="008E3273" w:rsidP="00CE2FE4">
            <w:pPr>
              <w:pStyle w:val="ListParagraph"/>
              <w:numPr>
                <w:ilvl w:val="0"/>
                <w:numId w:val="2"/>
              </w:numPr>
              <w:rPr>
                <w:rFonts w:ascii="Arial" w:hAnsi="Arial"/>
                <w:color w:val="FFFFFF"/>
                <w:sz w:val="20"/>
                <w:szCs w:val="20"/>
              </w:rPr>
            </w:pPr>
          </w:p>
        </w:tc>
        <w:tc>
          <w:tcPr>
            <w:tcW w:w="458" w:type="dxa"/>
            <w:gridSpan w:val="2"/>
            <w:shd w:val="clear" w:color="auto" w:fill="auto"/>
            <w:textDirection w:val="btLr"/>
          </w:tcPr>
          <w:p w14:paraId="5F7B9F9A" w14:textId="77777777" w:rsidR="008E3273" w:rsidRPr="000D08E3" w:rsidRDefault="008E3273" w:rsidP="008E3273">
            <w:pPr>
              <w:ind w:left="113" w:right="113"/>
              <w:rPr>
                <w:rFonts w:ascii="Arial" w:hAnsi="Arial"/>
                <w:sz w:val="20"/>
                <w:szCs w:val="20"/>
              </w:rPr>
            </w:pPr>
            <w:r w:rsidRPr="000D08E3">
              <w:rPr>
                <w:rFonts w:ascii="Arial" w:hAnsi="Arial"/>
                <w:sz w:val="20"/>
                <w:szCs w:val="20"/>
              </w:rPr>
              <w:t>2016</w:t>
            </w:r>
          </w:p>
        </w:tc>
        <w:tc>
          <w:tcPr>
            <w:tcW w:w="458" w:type="dxa"/>
            <w:gridSpan w:val="2"/>
            <w:shd w:val="clear" w:color="auto" w:fill="auto"/>
            <w:textDirection w:val="btLr"/>
          </w:tcPr>
          <w:p w14:paraId="24A6AEEA" w14:textId="77777777" w:rsidR="008E3273" w:rsidRPr="000D08E3" w:rsidRDefault="008E3273" w:rsidP="008E3273">
            <w:pPr>
              <w:ind w:left="113" w:right="113"/>
              <w:rPr>
                <w:rFonts w:ascii="Arial" w:hAnsi="Arial"/>
                <w:sz w:val="20"/>
                <w:szCs w:val="20"/>
              </w:rPr>
            </w:pPr>
            <w:r w:rsidRPr="000D08E3">
              <w:rPr>
                <w:rFonts w:ascii="Arial" w:hAnsi="Arial"/>
                <w:sz w:val="20"/>
                <w:szCs w:val="20"/>
              </w:rPr>
              <w:t>2017</w:t>
            </w:r>
          </w:p>
        </w:tc>
        <w:tc>
          <w:tcPr>
            <w:tcW w:w="458" w:type="dxa"/>
            <w:gridSpan w:val="2"/>
            <w:shd w:val="clear" w:color="auto" w:fill="auto"/>
            <w:textDirection w:val="btLr"/>
          </w:tcPr>
          <w:p w14:paraId="299103ED" w14:textId="77777777" w:rsidR="008E3273" w:rsidRPr="000D08E3" w:rsidRDefault="008E3273" w:rsidP="008E3273">
            <w:pPr>
              <w:ind w:left="113" w:right="113"/>
              <w:rPr>
                <w:rFonts w:ascii="Arial" w:hAnsi="Arial"/>
                <w:sz w:val="20"/>
                <w:szCs w:val="20"/>
              </w:rPr>
            </w:pPr>
            <w:r w:rsidRPr="000D08E3">
              <w:rPr>
                <w:rFonts w:ascii="Arial" w:hAnsi="Arial"/>
                <w:sz w:val="20"/>
                <w:szCs w:val="20"/>
              </w:rPr>
              <w:t>2018</w:t>
            </w:r>
          </w:p>
        </w:tc>
        <w:tc>
          <w:tcPr>
            <w:tcW w:w="458" w:type="dxa"/>
            <w:shd w:val="clear" w:color="auto" w:fill="auto"/>
            <w:textDirection w:val="btLr"/>
          </w:tcPr>
          <w:p w14:paraId="3B50686D" w14:textId="77777777" w:rsidR="008E3273" w:rsidRPr="000D08E3" w:rsidRDefault="008E3273" w:rsidP="008E3273">
            <w:pPr>
              <w:ind w:left="113" w:right="113"/>
              <w:rPr>
                <w:rFonts w:ascii="Arial" w:hAnsi="Arial"/>
                <w:sz w:val="20"/>
                <w:szCs w:val="20"/>
              </w:rPr>
            </w:pPr>
            <w:r w:rsidRPr="000D08E3">
              <w:rPr>
                <w:rFonts w:ascii="Arial" w:hAnsi="Arial"/>
                <w:sz w:val="20"/>
                <w:szCs w:val="20"/>
              </w:rPr>
              <w:t>2019</w:t>
            </w:r>
          </w:p>
        </w:tc>
        <w:tc>
          <w:tcPr>
            <w:tcW w:w="458" w:type="dxa"/>
            <w:gridSpan w:val="2"/>
            <w:shd w:val="clear" w:color="auto" w:fill="auto"/>
            <w:textDirection w:val="btLr"/>
          </w:tcPr>
          <w:p w14:paraId="16C2E276" w14:textId="77777777" w:rsidR="008E3273" w:rsidRPr="000D08E3" w:rsidRDefault="008E3273" w:rsidP="008E3273">
            <w:pPr>
              <w:ind w:left="113" w:right="113"/>
              <w:rPr>
                <w:rFonts w:ascii="Arial" w:hAnsi="Arial"/>
                <w:sz w:val="20"/>
                <w:szCs w:val="20"/>
              </w:rPr>
            </w:pPr>
            <w:r w:rsidRPr="000D08E3">
              <w:rPr>
                <w:rFonts w:ascii="Arial" w:hAnsi="Arial"/>
                <w:sz w:val="20"/>
                <w:szCs w:val="20"/>
              </w:rPr>
              <w:t>2020</w:t>
            </w:r>
          </w:p>
        </w:tc>
        <w:tc>
          <w:tcPr>
            <w:tcW w:w="1877" w:type="dxa"/>
            <w:vMerge/>
            <w:shd w:val="clear" w:color="auto" w:fill="595959"/>
          </w:tcPr>
          <w:p w14:paraId="4D767992" w14:textId="77777777" w:rsidR="008E3273" w:rsidRPr="000D08E3" w:rsidRDefault="008E3273" w:rsidP="00CA77DE">
            <w:pPr>
              <w:rPr>
                <w:rFonts w:ascii="Arial" w:hAnsi="Arial"/>
                <w:color w:val="FFFFFF"/>
                <w:sz w:val="20"/>
                <w:szCs w:val="20"/>
              </w:rPr>
            </w:pPr>
          </w:p>
        </w:tc>
        <w:tc>
          <w:tcPr>
            <w:tcW w:w="2144" w:type="dxa"/>
            <w:vMerge/>
            <w:shd w:val="pct60" w:color="auto" w:fill="auto"/>
          </w:tcPr>
          <w:p w14:paraId="5522B26D" w14:textId="77777777" w:rsidR="008E3273" w:rsidRPr="000D08E3" w:rsidRDefault="008E3273" w:rsidP="00CA77DE">
            <w:pPr>
              <w:rPr>
                <w:rFonts w:ascii="Arial" w:hAnsi="Arial"/>
                <w:color w:val="FFFFFF"/>
                <w:sz w:val="20"/>
                <w:szCs w:val="20"/>
              </w:rPr>
            </w:pPr>
          </w:p>
        </w:tc>
        <w:tc>
          <w:tcPr>
            <w:tcW w:w="2302" w:type="dxa"/>
            <w:vMerge/>
            <w:tcBorders>
              <w:bottom w:val="single" w:sz="4" w:space="0" w:color="000000"/>
            </w:tcBorders>
            <w:shd w:val="pct60" w:color="auto" w:fill="auto"/>
          </w:tcPr>
          <w:p w14:paraId="2F23D804" w14:textId="77777777" w:rsidR="008E3273" w:rsidRPr="000D08E3" w:rsidRDefault="008E3273" w:rsidP="00CA77DE">
            <w:pPr>
              <w:rPr>
                <w:rFonts w:ascii="Arial" w:hAnsi="Arial"/>
                <w:color w:val="FFFFFF"/>
                <w:sz w:val="20"/>
                <w:szCs w:val="20"/>
              </w:rPr>
            </w:pPr>
          </w:p>
        </w:tc>
      </w:tr>
      <w:tr w:rsidR="008E3273" w:rsidRPr="000D08E3" w14:paraId="55DB203C" w14:textId="77777777" w:rsidTr="00466D6E">
        <w:tc>
          <w:tcPr>
            <w:tcW w:w="3120" w:type="dxa"/>
            <w:shd w:val="pct25" w:color="auto" w:fill="auto"/>
          </w:tcPr>
          <w:p w14:paraId="0BD819E4" w14:textId="77777777" w:rsidR="008E3273" w:rsidRPr="000D08E3" w:rsidRDefault="008E3273" w:rsidP="005D2008">
            <w:pPr>
              <w:rPr>
                <w:rFonts w:ascii="Arial" w:hAnsi="Arial"/>
                <w:b/>
                <w:sz w:val="20"/>
                <w:szCs w:val="20"/>
              </w:rPr>
            </w:pPr>
            <w:r w:rsidRPr="000D08E3">
              <w:rPr>
                <w:rFonts w:ascii="Arial" w:hAnsi="Arial"/>
                <w:b/>
                <w:sz w:val="20"/>
                <w:szCs w:val="20"/>
              </w:rPr>
              <w:t>Program Component 1: Improved Organisational Capacity</w:t>
            </w:r>
          </w:p>
          <w:p w14:paraId="7C6606EF" w14:textId="77777777" w:rsidR="008E3273" w:rsidRPr="000D08E3" w:rsidRDefault="008E3273" w:rsidP="005D2008">
            <w:pPr>
              <w:rPr>
                <w:rFonts w:ascii="Arial" w:hAnsi="Arial"/>
                <w:b/>
                <w:sz w:val="10"/>
                <w:szCs w:val="10"/>
              </w:rPr>
            </w:pPr>
          </w:p>
          <w:p w14:paraId="7124E71F" w14:textId="77777777" w:rsidR="008E3273" w:rsidRPr="000D08E3" w:rsidRDefault="008E3273" w:rsidP="005D2008">
            <w:pPr>
              <w:rPr>
                <w:rFonts w:ascii="Arial" w:hAnsi="Arial"/>
                <w:sz w:val="20"/>
                <w:szCs w:val="20"/>
              </w:rPr>
            </w:pPr>
            <w:r w:rsidRPr="000D08E3">
              <w:rPr>
                <w:rFonts w:ascii="Arial" w:hAnsi="Arial"/>
                <w:sz w:val="20"/>
                <w:szCs w:val="20"/>
              </w:rPr>
              <w:t>Effective management &amp; implementation systems in place for Facility Partners.</w:t>
            </w:r>
          </w:p>
        </w:tc>
        <w:tc>
          <w:tcPr>
            <w:tcW w:w="3053" w:type="dxa"/>
            <w:tcBorders>
              <w:bottom w:val="single" w:sz="4" w:space="0" w:color="000000"/>
            </w:tcBorders>
            <w:shd w:val="clear" w:color="auto" w:fill="C0C0C0"/>
          </w:tcPr>
          <w:p w14:paraId="2FC38A79" w14:textId="77777777" w:rsidR="008E3273" w:rsidRPr="000D08E3" w:rsidRDefault="008E3273" w:rsidP="00CE2FE4">
            <w:pPr>
              <w:pStyle w:val="ListParagraph"/>
              <w:numPr>
                <w:ilvl w:val="0"/>
                <w:numId w:val="2"/>
              </w:numPr>
              <w:rPr>
                <w:rFonts w:ascii="Arial" w:hAnsi="Arial"/>
                <w:sz w:val="20"/>
                <w:szCs w:val="20"/>
              </w:rPr>
            </w:pPr>
            <w:r w:rsidRPr="000D08E3">
              <w:rPr>
                <w:rFonts w:ascii="Arial" w:hAnsi="Arial"/>
                <w:sz w:val="20"/>
                <w:szCs w:val="20"/>
              </w:rPr>
              <w:t>Improved management and program systems in place and functioning efficiently.</w:t>
            </w:r>
          </w:p>
          <w:p w14:paraId="7BA40152" w14:textId="77777777" w:rsidR="008E3273" w:rsidRPr="000D08E3" w:rsidRDefault="00DF3606" w:rsidP="00CE2FE4">
            <w:pPr>
              <w:pStyle w:val="ListParagraph"/>
              <w:numPr>
                <w:ilvl w:val="0"/>
                <w:numId w:val="2"/>
              </w:numPr>
              <w:rPr>
                <w:rFonts w:ascii="Arial" w:hAnsi="Arial" w:cs="Arial"/>
                <w:sz w:val="20"/>
                <w:szCs w:val="20"/>
              </w:rPr>
            </w:pPr>
            <w:proofErr w:type="spellStart"/>
            <w:r w:rsidRPr="000D08E3">
              <w:rPr>
                <w:rFonts w:ascii="Arial" w:hAnsi="Arial" w:cs="Arial"/>
                <w:sz w:val="20"/>
                <w:szCs w:val="20"/>
              </w:rPr>
              <w:t>TongaHealth</w:t>
            </w:r>
            <w:proofErr w:type="spellEnd"/>
            <w:r w:rsidR="008E3273" w:rsidRPr="000D08E3">
              <w:rPr>
                <w:rFonts w:ascii="Arial" w:hAnsi="Arial" w:cs="Arial"/>
                <w:sz w:val="20"/>
                <w:szCs w:val="20"/>
              </w:rPr>
              <w:t xml:space="preserve"> demonstrate improved capacity for problem solving</w:t>
            </w:r>
          </w:p>
        </w:tc>
        <w:tc>
          <w:tcPr>
            <w:tcW w:w="452" w:type="dxa"/>
            <w:tcBorders>
              <w:bottom w:val="single" w:sz="4" w:space="0" w:color="000000"/>
            </w:tcBorders>
            <w:shd w:val="clear" w:color="auto" w:fill="C0C0C0"/>
          </w:tcPr>
          <w:p w14:paraId="5DD39DEC" w14:textId="77777777" w:rsidR="008E3273" w:rsidRPr="000D08E3" w:rsidRDefault="008E3273" w:rsidP="007929C0">
            <w:pPr>
              <w:rPr>
                <w:rFonts w:ascii="Arial" w:hAnsi="Arial"/>
                <w:sz w:val="20"/>
                <w:szCs w:val="20"/>
              </w:rPr>
            </w:pPr>
          </w:p>
        </w:tc>
        <w:tc>
          <w:tcPr>
            <w:tcW w:w="452" w:type="dxa"/>
            <w:gridSpan w:val="2"/>
            <w:tcBorders>
              <w:bottom w:val="single" w:sz="4" w:space="0" w:color="000000"/>
            </w:tcBorders>
            <w:shd w:val="clear" w:color="auto" w:fill="C0C0C0"/>
          </w:tcPr>
          <w:p w14:paraId="1A5E5FBF" w14:textId="77777777" w:rsidR="008E3273" w:rsidRPr="000D08E3" w:rsidRDefault="008E3273" w:rsidP="00EC3901">
            <w:pPr>
              <w:ind w:right="296"/>
              <w:rPr>
                <w:rFonts w:ascii="Arial" w:hAnsi="Arial"/>
                <w:sz w:val="20"/>
                <w:szCs w:val="20"/>
              </w:rPr>
            </w:pPr>
          </w:p>
        </w:tc>
        <w:tc>
          <w:tcPr>
            <w:tcW w:w="452" w:type="dxa"/>
            <w:gridSpan w:val="2"/>
            <w:tcBorders>
              <w:bottom w:val="single" w:sz="4" w:space="0" w:color="000000"/>
            </w:tcBorders>
            <w:shd w:val="clear" w:color="auto" w:fill="C0C0C0"/>
          </w:tcPr>
          <w:p w14:paraId="318BE347" w14:textId="77777777" w:rsidR="008E3273" w:rsidRPr="000D08E3" w:rsidRDefault="008E3273" w:rsidP="007929C0">
            <w:pPr>
              <w:rPr>
                <w:rFonts w:ascii="Arial" w:hAnsi="Arial"/>
                <w:sz w:val="20"/>
                <w:szCs w:val="20"/>
              </w:rPr>
            </w:pPr>
          </w:p>
        </w:tc>
        <w:tc>
          <w:tcPr>
            <w:tcW w:w="482" w:type="dxa"/>
            <w:gridSpan w:val="3"/>
            <w:tcBorders>
              <w:bottom w:val="single" w:sz="4" w:space="0" w:color="000000"/>
            </w:tcBorders>
            <w:shd w:val="clear" w:color="auto" w:fill="C0C0C0"/>
          </w:tcPr>
          <w:p w14:paraId="5E9AD9CE" w14:textId="77777777" w:rsidR="008E3273" w:rsidRPr="000D08E3" w:rsidRDefault="008E3273" w:rsidP="007929C0">
            <w:pPr>
              <w:rPr>
                <w:rFonts w:ascii="Arial" w:hAnsi="Arial"/>
                <w:sz w:val="20"/>
                <w:szCs w:val="20"/>
              </w:rPr>
            </w:pPr>
          </w:p>
        </w:tc>
        <w:tc>
          <w:tcPr>
            <w:tcW w:w="452" w:type="dxa"/>
            <w:tcBorders>
              <w:bottom w:val="single" w:sz="4" w:space="0" w:color="000000"/>
            </w:tcBorders>
            <w:shd w:val="clear" w:color="auto" w:fill="C0C0C0"/>
          </w:tcPr>
          <w:p w14:paraId="75A2AAD2" w14:textId="77777777" w:rsidR="008E3273" w:rsidRPr="000D08E3" w:rsidRDefault="008E3273" w:rsidP="007929C0">
            <w:pPr>
              <w:rPr>
                <w:rFonts w:ascii="Arial" w:hAnsi="Arial"/>
                <w:sz w:val="20"/>
                <w:szCs w:val="20"/>
              </w:rPr>
            </w:pPr>
          </w:p>
        </w:tc>
        <w:tc>
          <w:tcPr>
            <w:tcW w:w="1877" w:type="dxa"/>
            <w:tcBorders>
              <w:bottom w:val="single" w:sz="4" w:space="0" w:color="000000"/>
            </w:tcBorders>
            <w:shd w:val="clear" w:color="auto" w:fill="C0C0C0"/>
          </w:tcPr>
          <w:p w14:paraId="7C802535" w14:textId="77777777" w:rsidR="008E3273" w:rsidRPr="000D08E3" w:rsidRDefault="008E3273" w:rsidP="007929C0">
            <w:pPr>
              <w:rPr>
                <w:rFonts w:ascii="Arial" w:hAnsi="Arial"/>
                <w:sz w:val="20"/>
                <w:szCs w:val="20"/>
              </w:rPr>
            </w:pPr>
          </w:p>
        </w:tc>
        <w:tc>
          <w:tcPr>
            <w:tcW w:w="2144" w:type="dxa"/>
            <w:tcBorders>
              <w:bottom w:val="single" w:sz="4" w:space="0" w:color="000000"/>
            </w:tcBorders>
            <w:shd w:val="clear" w:color="auto" w:fill="C0C0C0"/>
          </w:tcPr>
          <w:p w14:paraId="5B206A3F" w14:textId="77777777" w:rsidR="008E3273" w:rsidRPr="000D08E3" w:rsidRDefault="008E3273" w:rsidP="007929C0">
            <w:pPr>
              <w:rPr>
                <w:rFonts w:ascii="Arial" w:hAnsi="Arial"/>
                <w:sz w:val="20"/>
                <w:szCs w:val="20"/>
              </w:rPr>
            </w:pPr>
          </w:p>
        </w:tc>
        <w:tc>
          <w:tcPr>
            <w:tcW w:w="2302" w:type="dxa"/>
            <w:shd w:val="pct25" w:color="auto" w:fill="auto"/>
          </w:tcPr>
          <w:p w14:paraId="0598E6CE" w14:textId="77777777" w:rsidR="008E3273" w:rsidRPr="000D08E3" w:rsidRDefault="008E3273" w:rsidP="007929C0">
            <w:pPr>
              <w:rPr>
                <w:rFonts w:ascii="Arial" w:hAnsi="Arial"/>
                <w:sz w:val="20"/>
                <w:szCs w:val="20"/>
              </w:rPr>
            </w:pPr>
          </w:p>
        </w:tc>
      </w:tr>
      <w:tr w:rsidR="008E3273" w:rsidRPr="000D08E3" w14:paraId="7449DD98" w14:textId="77777777" w:rsidTr="00466D6E">
        <w:tc>
          <w:tcPr>
            <w:tcW w:w="3120" w:type="dxa"/>
            <w:shd w:val="pct10" w:color="auto" w:fill="auto"/>
          </w:tcPr>
          <w:p w14:paraId="52708EDD" w14:textId="77777777" w:rsidR="008E3273" w:rsidRPr="000D08E3" w:rsidRDefault="008E3273" w:rsidP="00DF3606">
            <w:pPr>
              <w:rPr>
                <w:rFonts w:ascii="Arial" w:hAnsi="Arial"/>
                <w:sz w:val="20"/>
                <w:szCs w:val="20"/>
              </w:rPr>
            </w:pPr>
            <w:r w:rsidRPr="000D08E3">
              <w:rPr>
                <w:rFonts w:ascii="Arial" w:hAnsi="Arial"/>
                <w:b/>
                <w:sz w:val="20"/>
                <w:szCs w:val="20"/>
              </w:rPr>
              <w:t>Outcome 1.1:</w:t>
            </w:r>
            <w:r w:rsidRPr="000D08E3">
              <w:rPr>
                <w:rFonts w:ascii="Arial" w:hAnsi="Arial"/>
                <w:sz w:val="20"/>
                <w:szCs w:val="20"/>
              </w:rPr>
              <w:t xml:space="preserve"> </w:t>
            </w:r>
            <w:proofErr w:type="spellStart"/>
            <w:r w:rsidR="00DF3606" w:rsidRPr="000D08E3">
              <w:rPr>
                <w:rFonts w:ascii="Arial" w:hAnsi="Arial"/>
                <w:sz w:val="20"/>
                <w:szCs w:val="20"/>
              </w:rPr>
              <w:t>TongaHealth</w:t>
            </w:r>
            <w:proofErr w:type="spellEnd"/>
            <w:r w:rsidR="00DF3606" w:rsidRPr="000D08E3">
              <w:rPr>
                <w:rFonts w:ascii="Arial" w:hAnsi="Arial"/>
                <w:sz w:val="20"/>
                <w:szCs w:val="20"/>
              </w:rPr>
              <w:t xml:space="preserve"> has</w:t>
            </w:r>
            <w:r w:rsidRPr="000D08E3">
              <w:rPr>
                <w:rFonts w:ascii="Arial" w:hAnsi="Arial"/>
                <w:sz w:val="20"/>
                <w:szCs w:val="20"/>
              </w:rPr>
              <w:t xml:space="preserve"> documents clearly articulating mission statements, organisational values &amp; operational principles that are understood by staff.</w:t>
            </w:r>
          </w:p>
        </w:tc>
        <w:tc>
          <w:tcPr>
            <w:tcW w:w="3053" w:type="dxa"/>
            <w:shd w:val="clear" w:color="auto" w:fill="E0E0E0"/>
          </w:tcPr>
          <w:p w14:paraId="432591CC" w14:textId="77777777" w:rsidR="008E3273" w:rsidRPr="000D08E3" w:rsidRDefault="00DF3606" w:rsidP="00CE2FE4">
            <w:pPr>
              <w:pStyle w:val="ListParagraph"/>
              <w:numPr>
                <w:ilvl w:val="0"/>
                <w:numId w:val="3"/>
              </w:numPr>
              <w:rPr>
                <w:rFonts w:ascii="Arial" w:hAnsi="Arial"/>
                <w:sz w:val="20"/>
                <w:szCs w:val="20"/>
              </w:rPr>
            </w:pPr>
            <w:proofErr w:type="spellStart"/>
            <w:r w:rsidRPr="000D08E3">
              <w:rPr>
                <w:rFonts w:ascii="Arial" w:hAnsi="Arial"/>
                <w:sz w:val="20"/>
                <w:szCs w:val="20"/>
              </w:rPr>
              <w:t>TongaHealth</w:t>
            </w:r>
            <w:proofErr w:type="spellEnd"/>
            <w:r w:rsidR="008E3273" w:rsidRPr="000D08E3">
              <w:rPr>
                <w:rFonts w:ascii="Arial" w:hAnsi="Arial"/>
                <w:sz w:val="20"/>
                <w:szCs w:val="20"/>
              </w:rPr>
              <w:t xml:space="preserve"> </w:t>
            </w:r>
            <w:r w:rsidRPr="000D08E3">
              <w:rPr>
                <w:rFonts w:ascii="Arial" w:hAnsi="Arial"/>
                <w:sz w:val="20"/>
                <w:szCs w:val="20"/>
              </w:rPr>
              <w:t>has</w:t>
            </w:r>
            <w:r w:rsidR="008E3273" w:rsidRPr="000D08E3">
              <w:rPr>
                <w:rFonts w:ascii="Arial" w:hAnsi="Arial"/>
                <w:sz w:val="20"/>
                <w:szCs w:val="20"/>
              </w:rPr>
              <w:t xml:space="preserve"> clear vision, mission, values statements &amp; operational principles that are understood &amp; accepted by the staff.</w:t>
            </w:r>
          </w:p>
        </w:tc>
        <w:tc>
          <w:tcPr>
            <w:tcW w:w="452" w:type="dxa"/>
            <w:shd w:val="clear" w:color="auto" w:fill="E0E0E0"/>
          </w:tcPr>
          <w:p w14:paraId="13570CF7" w14:textId="77777777" w:rsidR="008E3273" w:rsidRPr="000D08E3" w:rsidRDefault="008E3273" w:rsidP="007929C0">
            <w:pPr>
              <w:rPr>
                <w:rFonts w:ascii="Arial" w:hAnsi="Arial"/>
                <w:sz w:val="20"/>
                <w:szCs w:val="20"/>
              </w:rPr>
            </w:pPr>
          </w:p>
        </w:tc>
        <w:tc>
          <w:tcPr>
            <w:tcW w:w="452" w:type="dxa"/>
            <w:gridSpan w:val="2"/>
            <w:shd w:val="clear" w:color="auto" w:fill="E0E0E0"/>
          </w:tcPr>
          <w:p w14:paraId="0D9908A5" w14:textId="77777777" w:rsidR="008E3273" w:rsidRPr="000D08E3" w:rsidRDefault="008E3273" w:rsidP="007929C0">
            <w:pPr>
              <w:rPr>
                <w:rFonts w:ascii="Arial" w:hAnsi="Arial"/>
                <w:sz w:val="20"/>
                <w:szCs w:val="20"/>
              </w:rPr>
            </w:pPr>
          </w:p>
        </w:tc>
        <w:tc>
          <w:tcPr>
            <w:tcW w:w="452" w:type="dxa"/>
            <w:gridSpan w:val="2"/>
            <w:shd w:val="clear" w:color="auto" w:fill="E0E0E0"/>
          </w:tcPr>
          <w:p w14:paraId="42ED5C29" w14:textId="77777777" w:rsidR="008E3273" w:rsidRPr="000D08E3" w:rsidRDefault="008E3273" w:rsidP="007929C0">
            <w:pPr>
              <w:rPr>
                <w:rFonts w:ascii="Arial" w:hAnsi="Arial"/>
                <w:sz w:val="20"/>
                <w:szCs w:val="20"/>
              </w:rPr>
            </w:pPr>
          </w:p>
        </w:tc>
        <w:tc>
          <w:tcPr>
            <w:tcW w:w="482" w:type="dxa"/>
            <w:gridSpan w:val="3"/>
            <w:shd w:val="clear" w:color="auto" w:fill="E0E0E0"/>
          </w:tcPr>
          <w:p w14:paraId="26F56FE8" w14:textId="77777777" w:rsidR="008E3273" w:rsidRPr="000D08E3" w:rsidRDefault="008E3273" w:rsidP="007929C0">
            <w:pPr>
              <w:rPr>
                <w:rFonts w:ascii="Arial" w:hAnsi="Arial"/>
                <w:sz w:val="20"/>
                <w:szCs w:val="20"/>
              </w:rPr>
            </w:pPr>
          </w:p>
        </w:tc>
        <w:tc>
          <w:tcPr>
            <w:tcW w:w="452" w:type="dxa"/>
            <w:shd w:val="clear" w:color="auto" w:fill="E0E0E0"/>
          </w:tcPr>
          <w:p w14:paraId="30D2D70C" w14:textId="77777777" w:rsidR="008E3273" w:rsidRPr="000D08E3" w:rsidRDefault="008E3273" w:rsidP="007929C0">
            <w:pPr>
              <w:rPr>
                <w:rFonts w:ascii="Arial" w:hAnsi="Arial"/>
                <w:sz w:val="20"/>
                <w:szCs w:val="20"/>
              </w:rPr>
            </w:pPr>
          </w:p>
        </w:tc>
        <w:tc>
          <w:tcPr>
            <w:tcW w:w="1877" w:type="dxa"/>
            <w:shd w:val="clear" w:color="auto" w:fill="E0E0E0"/>
          </w:tcPr>
          <w:p w14:paraId="2390B0F1" w14:textId="77777777" w:rsidR="008E3273" w:rsidRPr="000D08E3" w:rsidRDefault="008E3273" w:rsidP="007929C0">
            <w:pPr>
              <w:rPr>
                <w:rFonts w:ascii="Arial" w:hAnsi="Arial"/>
                <w:sz w:val="20"/>
                <w:szCs w:val="20"/>
              </w:rPr>
            </w:pPr>
          </w:p>
        </w:tc>
        <w:tc>
          <w:tcPr>
            <w:tcW w:w="2144" w:type="dxa"/>
            <w:shd w:val="clear" w:color="auto" w:fill="E0E0E0"/>
          </w:tcPr>
          <w:p w14:paraId="00E0CF44" w14:textId="77777777" w:rsidR="008E3273" w:rsidRPr="000D08E3" w:rsidRDefault="008E3273" w:rsidP="007929C0">
            <w:pPr>
              <w:rPr>
                <w:rFonts w:ascii="Arial" w:hAnsi="Arial"/>
                <w:sz w:val="20"/>
                <w:szCs w:val="20"/>
              </w:rPr>
            </w:pPr>
          </w:p>
        </w:tc>
        <w:tc>
          <w:tcPr>
            <w:tcW w:w="2302" w:type="dxa"/>
            <w:shd w:val="pct10" w:color="auto" w:fill="auto"/>
          </w:tcPr>
          <w:p w14:paraId="4B7C22A4" w14:textId="77777777" w:rsidR="008E3273" w:rsidRPr="000D08E3" w:rsidRDefault="008E3273" w:rsidP="007929C0">
            <w:pPr>
              <w:rPr>
                <w:rFonts w:ascii="Arial" w:hAnsi="Arial"/>
                <w:sz w:val="20"/>
                <w:szCs w:val="20"/>
              </w:rPr>
            </w:pPr>
          </w:p>
        </w:tc>
      </w:tr>
      <w:tr w:rsidR="008E3273" w:rsidRPr="000D08E3" w14:paraId="0EA5ACCA" w14:textId="77777777" w:rsidTr="00466D6E">
        <w:tc>
          <w:tcPr>
            <w:tcW w:w="3120" w:type="dxa"/>
          </w:tcPr>
          <w:p w14:paraId="50C70ABA" w14:textId="77777777" w:rsidR="008E3273" w:rsidRPr="000D08E3" w:rsidRDefault="008E3273" w:rsidP="007929C0">
            <w:pPr>
              <w:rPr>
                <w:rFonts w:ascii="Arial" w:hAnsi="Arial"/>
                <w:sz w:val="20"/>
                <w:szCs w:val="20"/>
              </w:rPr>
            </w:pPr>
            <w:r w:rsidRPr="000D08E3">
              <w:rPr>
                <w:rFonts w:ascii="Arial" w:hAnsi="Arial"/>
                <w:b/>
                <w:sz w:val="20"/>
                <w:szCs w:val="20"/>
              </w:rPr>
              <w:t xml:space="preserve">Activity 1.1.1: </w:t>
            </w:r>
            <w:r w:rsidRPr="000D08E3">
              <w:rPr>
                <w:rFonts w:ascii="Arial" w:hAnsi="Arial"/>
                <w:sz w:val="20"/>
                <w:szCs w:val="20"/>
              </w:rPr>
              <w:t>Workshop to develop &amp;/or confirm the organisational mission, values &amp; operational principles.</w:t>
            </w:r>
          </w:p>
        </w:tc>
        <w:tc>
          <w:tcPr>
            <w:tcW w:w="3053" w:type="dxa"/>
            <w:tcBorders>
              <w:bottom w:val="single" w:sz="4" w:space="0" w:color="000000"/>
            </w:tcBorders>
          </w:tcPr>
          <w:p w14:paraId="7EF35ACE" w14:textId="77777777" w:rsidR="008E3273" w:rsidRPr="000D08E3" w:rsidRDefault="008E3273" w:rsidP="00683D36">
            <w:pPr>
              <w:pStyle w:val="ListParagraph"/>
              <w:numPr>
                <w:ilvl w:val="0"/>
                <w:numId w:val="1"/>
              </w:numPr>
              <w:rPr>
                <w:rFonts w:ascii="Arial" w:hAnsi="Arial"/>
                <w:sz w:val="20"/>
                <w:szCs w:val="20"/>
              </w:rPr>
            </w:pPr>
            <w:r w:rsidRPr="000D08E3">
              <w:rPr>
                <w:rFonts w:ascii="Arial" w:hAnsi="Arial"/>
                <w:sz w:val="20"/>
                <w:szCs w:val="20"/>
              </w:rPr>
              <w:t xml:space="preserve">All staff able to articulate the new scope and mandate for </w:t>
            </w:r>
            <w:proofErr w:type="spellStart"/>
            <w:r w:rsidRPr="000D08E3">
              <w:rPr>
                <w:rFonts w:ascii="Arial" w:hAnsi="Arial"/>
                <w:sz w:val="20"/>
                <w:szCs w:val="20"/>
              </w:rPr>
              <w:t>TongaHeath</w:t>
            </w:r>
            <w:proofErr w:type="spellEnd"/>
          </w:p>
        </w:tc>
        <w:tc>
          <w:tcPr>
            <w:tcW w:w="452" w:type="dxa"/>
            <w:tcBorders>
              <w:bottom w:val="single" w:sz="4" w:space="0" w:color="000000"/>
            </w:tcBorders>
            <w:shd w:val="clear" w:color="auto" w:fill="auto"/>
          </w:tcPr>
          <w:p w14:paraId="58EF9DDA" w14:textId="77777777" w:rsidR="008E3273" w:rsidRPr="000D08E3" w:rsidRDefault="00DF3606" w:rsidP="00CA77DE">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7B878856" w14:textId="77777777" w:rsidR="008E3273" w:rsidRPr="000D08E3" w:rsidRDefault="00DF3606" w:rsidP="00CA77DE">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19864AC6" w14:textId="77777777" w:rsidR="008E3273" w:rsidRPr="000D08E3" w:rsidRDefault="00DF3606" w:rsidP="00CA77DE">
            <w:pPr>
              <w:rPr>
                <w:rFonts w:ascii="Arial" w:hAnsi="Arial"/>
                <w:sz w:val="20"/>
                <w:szCs w:val="20"/>
              </w:rPr>
            </w:pPr>
            <w:r w:rsidRPr="000D08E3">
              <w:rPr>
                <w:rFonts w:ascii="Arial" w:hAnsi="Arial"/>
                <w:sz w:val="20"/>
                <w:szCs w:val="20"/>
              </w:rPr>
              <w:t>X</w:t>
            </w:r>
          </w:p>
        </w:tc>
        <w:tc>
          <w:tcPr>
            <w:tcW w:w="482" w:type="dxa"/>
            <w:gridSpan w:val="3"/>
            <w:tcBorders>
              <w:bottom w:val="single" w:sz="4" w:space="0" w:color="000000"/>
            </w:tcBorders>
            <w:shd w:val="clear" w:color="auto" w:fill="auto"/>
          </w:tcPr>
          <w:p w14:paraId="4FEF4766" w14:textId="77777777" w:rsidR="008E3273" w:rsidRPr="000D08E3" w:rsidRDefault="00DF3606" w:rsidP="00CA77DE">
            <w:pPr>
              <w:rPr>
                <w:rFonts w:ascii="Arial" w:hAnsi="Arial"/>
                <w:sz w:val="20"/>
                <w:szCs w:val="20"/>
              </w:rPr>
            </w:pPr>
            <w:r w:rsidRPr="000D08E3">
              <w:rPr>
                <w:rFonts w:ascii="Arial" w:hAnsi="Arial"/>
                <w:sz w:val="20"/>
                <w:szCs w:val="20"/>
              </w:rPr>
              <w:t>X</w:t>
            </w:r>
          </w:p>
        </w:tc>
        <w:tc>
          <w:tcPr>
            <w:tcW w:w="452" w:type="dxa"/>
            <w:tcBorders>
              <w:bottom w:val="single" w:sz="4" w:space="0" w:color="000000"/>
            </w:tcBorders>
            <w:shd w:val="clear" w:color="auto" w:fill="auto"/>
          </w:tcPr>
          <w:p w14:paraId="2992FA1C" w14:textId="77777777" w:rsidR="008E3273" w:rsidRPr="000D08E3" w:rsidRDefault="00DF3606" w:rsidP="00CA77DE">
            <w:pPr>
              <w:rPr>
                <w:rFonts w:ascii="Arial" w:hAnsi="Arial"/>
                <w:sz w:val="20"/>
                <w:szCs w:val="20"/>
              </w:rPr>
            </w:pPr>
            <w:r w:rsidRPr="000D08E3">
              <w:rPr>
                <w:rFonts w:ascii="Arial" w:hAnsi="Arial"/>
                <w:sz w:val="20"/>
                <w:szCs w:val="20"/>
              </w:rPr>
              <w:t>X</w:t>
            </w:r>
          </w:p>
        </w:tc>
        <w:tc>
          <w:tcPr>
            <w:tcW w:w="1877" w:type="dxa"/>
            <w:tcBorders>
              <w:bottom w:val="single" w:sz="4" w:space="0" w:color="000000"/>
            </w:tcBorders>
          </w:tcPr>
          <w:p w14:paraId="0691C6C9" w14:textId="77777777" w:rsidR="008E3273" w:rsidRPr="000D08E3" w:rsidRDefault="008E3273" w:rsidP="00CA77DE">
            <w:pPr>
              <w:rPr>
                <w:rFonts w:ascii="Arial" w:hAnsi="Arial"/>
                <w:sz w:val="20"/>
                <w:szCs w:val="20"/>
              </w:rPr>
            </w:pPr>
            <w:r w:rsidRPr="000D08E3">
              <w:rPr>
                <w:rFonts w:ascii="Arial" w:hAnsi="Arial"/>
                <w:sz w:val="20"/>
                <w:szCs w:val="20"/>
              </w:rPr>
              <w:t xml:space="preserve">Include in annual </w:t>
            </w:r>
            <w:proofErr w:type="spellStart"/>
            <w:r w:rsidRPr="000D08E3">
              <w:rPr>
                <w:rFonts w:ascii="Arial" w:hAnsi="Arial"/>
                <w:sz w:val="20"/>
                <w:szCs w:val="20"/>
              </w:rPr>
              <w:t>workplan</w:t>
            </w:r>
            <w:proofErr w:type="spellEnd"/>
            <w:r w:rsidRPr="000D08E3">
              <w:rPr>
                <w:rFonts w:ascii="Arial" w:hAnsi="Arial"/>
                <w:sz w:val="20"/>
                <w:szCs w:val="20"/>
              </w:rPr>
              <w:t xml:space="preserve"> preparation workshop</w:t>
            </w:r>
          </w:p>
        </w:tc>
        <w:tc>
          <w:tcPr>
            <w:tcW w:w="2144" w:type="dxa"/>
            <w:tcBorders>
              <w:bottom w:val="single" w:sz="4" w:space="0" w:color="000000"/>
            </w:tcBorders>
          </w:tcPr>
          <w:p w14:paraId="2183D2DB" w14:textId="77777777" w:rsidR="008E3273" w:rsidRPr="000D08E3" w:rsidRDefault="008E3273" w:rsidP="00CA77DE">
            <w:pPr>
              <w:rPr>
                <w:rFonts w:ascii="Arial" w:hAnsi="Arial"/>
                <w:sz w:val="20"/>
                <w:szCs w:val="20"/>
              </w:rPr>
            </w:pPr>
            <w:r w:rsidRPr="000D08E3">
              <w:rPr>
                <w:rFonts w:ascii="Arial" w:hAnsi="Arial"/>
                <w:sz w:val="20"/>
                <w:szCs w:val="20"/>
              </w:rPr>
              <w:t>Internally resourced</w:t>
            </w:r>
          </w:p>
          <w:p w14:paraId="593CDA1F" w14:textId="77777777" w:rsidR="008E3273" w:rsidRPr="000D08E3" w:rsidRDefault="008E3273" w:rsidP="00CA77DE">
            <w:pPr>
              <w:rPr>
                <w:rFonts w:ascii="Arial" w:hAnsi="Arial"/>
                <w:sz w:val="20"/>
                <w:szCs w:val="20"/>
              </w:rPr>
            </w:pPr>
          </w:p>
          <w:p w14:paraId="0E88CACE" w14:textId="77777777" w:rsidR="008E3273" w:rsidRPr="000D08E3" w:rsidRDefault="008E3273" w:rsidP="00CA77DE">
            <w:pPr>
              <w:rPr>
                <w:rFonts w:ascii="Arial" w:hAnsi="Arial"/>
                <w:sz w:val="20"/>
                <w:szCs w:val="20"/>
              </w:rPr>
            </w:pPr>
            <w:r w:rsidRPr="000D08E3">
              <w:rPr>
                <w:rFonts w:ascii="Arial" w:hAnsi="Arial"/>
                <w:sz w:val="20"/>
                <w:szCs w:val="20"/>
              </w:rPr>
              <w:t>Senior Administrator</w:t>
            </w:r>
          </w:p>
        </w:tc>
        <w:tc>
          <w:tcPr>
            <w:tcW w:w="2302" w:type="dxa"/>
          </w:tcPr>
          <w:p w14:paraId="30D8F7C2" w14:textId="3B31193E" w:rsidR="008E3273" w:rsidRPr="000D08E3" w:rsidRDefault="008E3273" w:rsidP="00CA77DE">
            <w:pPr>
              <w:rPr>
                <w:rFonts w:ascii="Arial" w:hAnsi="Arial"/>
                <w:sz w:val="20"/>
                <w:szCs w:val="20"/>
              </w:rPr>
            </w:pPr>
            <w:r w:rsidRPr="000D08E3">
              <w:rPr>
                <w:rFonts w:ascii="Arial" w:hAnsi="Arial"/>
                <w:sz w:val="20"/>
                <w:szCs w:val="20"/>
              </w:rPr>
              <w:t xml:space="preserve">With the new strategy and new role for </w:t>
            </w:r>
            <w:proofErr w:type="spellStart"/>
            <w:r w:rsidR="000D08E3" w:rsidRPr="000D08E3">
              <w:rPr>
                <w:rFonts w:ascii="Arial" w:hAnsi="Arial"/>
                <w:sz w:val="20"/>
                <w:szCs w:val="20"/>
              </w:rPr>
              <w:t>TongaHealth</w:t>
            </w:r>
            <w:proofErr w:type="spellEnd"/>
            <w:r w:rsidRPr="000D08E3">
              <w:rPr>
                <w:rFonts w:ascii="Arial" w:hAnsi="Arial"/>
                <w:sz w:val="20"/>
                <w:szCs w:val="20"/>
              </w:rPr>
              <w:t xml:space="preserve"> all staff need to understand the new operational structure</w:t>
            </w:r>
          </w:p>
        </w:tc>
      </w:tr>
      <w:tr w:rsidR="008E3273" w:rsidRPr="000D08E3" w14:paraId="29B2F3E9" w14:textId="77777777" w:rsidTr="00466D6E">
        <w:tc>
          <w:tcPr>
            <w:tcW w:w="3120" w:type="dxa"/>
            <w:shd w:val="pct10" w:color="auto" w:fill="auto"/>
          </w:tcPr>
          <w:p w14:paraId="04E276A9" w14:textId="77777777" w:rsidR="008E3273" w:rsidRPr="000D08E3" w:rsidRDefault="008E3273" w:rsidP="00BD0CD7">
            <w:pPr>
              <w:rPr>
                <w:rFonts w:ascii="Arial" w:hAnsi="Arial"/>
                <w:sz w:val="20"/>
                <w:szCs w:val="20"/>
              </w:rPr>
            </w:pPr>
            <w:r w:rsidRPr="000D08E3">
              <w:rPr>
                <w:rFonts w:ascii="Arial" w:hAnsi="Arial"/>
                <w:b/>
                <w:sz w:val="20"/>
                <w:szCs w:val="20"/>
              </w:rPr>
              <w:t>Outcome 1.2:</w:t>
            </w:r>
            <w:r w:rsidRPr="000D08E3">
              <w:rPr>
                <w:rFonts w:ascii="Arial" w:hAnsi="Arial"/>
                <w:sz w:val="20"/>
                <w:szCs w:val="20"/>
              </w:rPr>
              <w:t xml:space="preserve"> </w:t>
            </w:r>
            <w:proofErr w:type="spellStart"/>
            <w:r w:rsidR="00DF3606" w:rsidRPr="000D08E3">
              <w:rPr>
                <w:rFonts w:ascii="Arial" w:hAnsi="Arial"/>
                <w:sz w:val="20"/>
                <w:szCs w:val="20"/>
              </w:rPr>
              <w:t>TongaHealth</w:t>
            </w:r>
            <w:proofErr w:type="spellEnd"/>
            <w:r w:rsidRPr="000D08E3">
              <w:rPr>
                <w:rFonts w:ascii="Arial" w:hAnsi="Arial"/>
                <w:sz w:val="20"/>
                <w:szCs w:val="20"/>
              </w:rPr>
              <w:t xml:space="preserve"> </w:t>
            </w:r>
            <w:r w:rsidR="00DF3606" w:rsidRPr="000D08E3">
              <w:rPr>
                <w:rFonts w:ascii="Arial" w:hAnsi="Arial"/>
                <w:sz w:val="20"/>
                <w:szCs w:val="20"/>
              </w:rPr>
              <w:t>has</w:t>
            </w:r>
            <w:r w:rsidRPr="000D08E3">
              <w:rPr>
                <w:rFonts w:ascii="Arial" w:hAnsi="Arial"/>
                <w:sz w:val="20"/>
                <w:szCs w:val="20"/>
              </w:rPr>
              <w:t xml:space="preserve"> documented systems for governance &amp; management decision-making.</w:t>
            </w:r>
          </w:p>
        </w:tc>
        <w:tc>
          <w:tcPr>
            <w:tcW w:w="3053" w:type="dxa"/>
            <w:shd w:val="clear" w:color="auto" w:fill="E0E0E0"/>
          </w:tcPr>
          <w:p w14:paraId="7EEEEA7D" w14:textId="77777777" w:rsidR="008E3273" w:rsidRPr="000D08E3" w:rsidRDefault="008E3273" w:rsidP="0096141D">
            <w:pPr>
              <w:pStyle w:val="ListParagraph"/>
              <w:numPr>
                <w:ilvl w:val="0"/>
                <w:numId w:val="1"/>
              </w:numPr>
              <w:rPr>
                <w:rFonts w:ascii="Arial" w:hAnsi="Arial"/>
                <w:sz w:val="20"/>
                <w:szCs w:val="20"/>
              </w:rPr>
            </w:pPr>
            <w:r w:rsidRPr="000D08E3">
              <w:rPr>
                <w:rFonts w:ascii="Arial" w:hAnsi="Arial"/>
                <w:sz w:val="20"/>
                <w:szCs w:val="20"/>
              </w:rPr>
              <w:t>Transparent and clear decision making processes in the organisation, based on rigorous analysis</w:t>
            </w:r>
          </w:p>
          <w:p w14:paraId="2EA6A6FC" w14:textId="77777777" w:rsidR="008E3273" w:rsidRPr="000D08E3" w:rsidRDefault="008E3273" w:rsidP="0096141D">
            <w:pPr>
              <w:numPr>
                <w:ilvl w:val="0"/>
                <w:numId w:val="1"/>
              </w:numPr>
              <w:rPr>
                <w:rFonts w:ascii="Arial" w:hAnsi="Arial"/>
                <w:b/>
                <w:sz w:val="20"/>
                <w:szCs w:val="20"/>
              </w:rPr>
            </w:pPr>
            <w:r w:rsidRPr="000D08E3">
              <w:rPr>
                <w:rFonts w:ascii="Arial" w:hAnsi="Arial"/>
                <w:sz w:val="20"/>
                <w:szCs w:val="20"/>
              </w:rPr>
              <w:t>Changes made to organisational structure allowing delegation of responsibility and encouraging innovation</w:t>
            </w:r>
          </w:p>
          <w:p w14:paraId="4A60E8D7" w14:textId="77777777" w:rsidR="008E3273" w:rsidRPr="000D08E3" w:rsidRDefault="008E3273" w:rsidP="0096141D">
            <w:pPr>
              <w:pStyle w:val="ListParagraph"/>
              <w:numPr>
                <w:ilvl w:val="0"/>
                <w:numId w:val="1"/>
              </w:numPr>
              <w:rPr>
                <w:rFonts w:ascii="Arial" w:hAnsi="Arial"/>
                <w:sz w:val="20"/>
                <w:szCs w:val="20"/>
              </w:rPr>
            </w:pPr>
            <w:r w:rsidRPr="000D08E3">
              <w:rPr>
                <w:rFonts w:ascii="Arial" w:hAnsi="Arial"/>
                <w:sz w:val="20"/>
                <w:szCs w:val="20"/>
              </w:rPr>
              <w:t>Improved efficiency of administrative systems in organisation</w:t>
            </w:r>
          </w:p>
        </w:tc>
        <w:tc>
          <w:tcPr>
            <w:tcW w:w="452" w:type="dxa"/>
            <w:shd w:val="clear" w:color="auto" w:fill="E0E0E0"/>
          </w:tcPr>
          <w:p w14:paraId="02D14B0A" w14:textId="77777777" w:rsidR="008E3273" w:rsidRPr="000D08E3" w:rsidRDefault="008E3273" w:rsidP="00CA77DE">
            <w:pPr>
              <w:rPr>
                <w:rFonts w:ascii="Arial" w:hAnsi="Arial"/>
                <w:sz w:val="20"/>
                <w:szCs w:val="20"/>
              </w:rPr>
            </w:pPr>
          </w:p>
        </w:tc>
        <w:tc>
          <w:tcPr>
            <w:tcW w:w="452" w:type="dxa"/>
            <w:gridSpan w:val="2"/>
            <w:shd w:val="clear" w:color="auto" w:fill="E0E0E0"/>
          </w:tcPr>
          <w:p w14:paraId="32386453" w14:textId="77777777" w:rsidR="008E3273" w:rsidRPr="000D08E3" w:rsidRDefault="008E3273" w:rsidP="00CA77DE">
            <w:pPr>
              <w:rPr>
                <w:rFonts w:ascii="Arial" w:hAnsi="Arial"/>
                <w:sz w:val="20"/>
                <w:szCs w:val="20"/>
              </w:rPr>
            </w:pPr>
          </w:p>
        </w:tc>
        <w:tc>
          <w:tcPr>
            <w:tcW w:w="452" w:type="dxa"/>
            <w:gridSpan w:val="2"/>
            <w:shd w:val="clear" w:color="auto" w:fill="E0E0E0"/>
          </w:tcPr>
          <w:p w14:paraId="386D85A5" w14:textId="77777777" w:rsidR="008E3273" w:rsidRPr="000D08E3" w:rsidRDefault="008E3273" w:rsidP="00CA77DE">
            <w:pPr>
              <w:rPr>
                <w:rFonts w:ascii="Arial" w:hAnsi="Arial"/>
                <w:sz w:val="20"/>
                <w:szCs w:val="20"/>
              </w:rPr>
            </w:pPr>
          </w:p>
        </w:tc>
        <w:tc>
          <w:tcPr>
            <w:tcW w:w="482" w:type="dxa"/>
            <w:gridSpan w:val="3"/>
            <w:shd w:val="clear" w:color="auto" w:fill="E0E0E0"/>
          </w:tcPr>
          <w:p w14:paraId="5CACCBFA" w14:textId="77777777" w:rsidR="008E3273" w:rsidRPr="000D08E3" w:rsidRDefault="008E3273" w:rsidP="00CA77DE">
            <w:pPr>
              <w:rPr>
                <w:rFonts w:ascii="Arial" w:hAnsi="Arial"/>
                <w:sz w:val="20"/>
                <w:szCs w:val="20"/>
              </w:rPr>
            </w:pPr>
          </w:p>
        </w:tc>
        <w:tc>
          <w:tcPr>
            <w:tcW w:w="452" w:type="dxa"/>
            <w:shd w:val="clear" w:color="auto" w:fill="E0E0E0"/>
          </w:tcPr>
          <w:p w14:paraId="6C1A2922" w14:textId="77777777" w:rsidR="008E3273" w:rsidRPr="000D08E3" w:rsidRDefault="008E3273" w:rsidP="00CA77DE">
            <w:pPr>
              <w:rPr>
                <w:rFonts w:ascii="Arial" w:hAnsi="Arial"/>
                <w:sz w:val="20"/>
                <w:szCs w:val="20"/>
              </w:rPr>
            </w:pPr>
          </w:p>
        </w:tc>
        <w:tc>
          <w:tcPr>
            <w:tcW w:w="1877" w:type="dxa"/>
            <w:shd w:val="clear" w:color="auto" w:fill="E0E0E0"/>
          </w:tcPr>
          <w:p w14:paraId="42A8EC19" w14:textId="77777777" w:rsidR="008E3273" w:rsidRPr="000D08E3" w:rsidRDefault="008E3273" w:rsidP="00CA77DE">
            <w:pPr>
              <w:rPr>
                <w:rFonts w:ascii="Arial" w:hAnsi="Arial"/>
                <w:sz w:val="20"/>
                <w:szCs w:val="20"/>
              </w:rPr>
            </w:pPr>
          </w:p>
        </w:tc>
        <w:tc>
          <w:tcPr>
            <w:tcW w:w="2144" w:type="dxa"/>
            <w:shd w:val="clear" w:color="auto" w:fill="E0E0E0"/>
          </w:tcPr>
          <w:p w14:paraId="6576408A" w14:textId="77777777" w:rsidR="008E3273" w:rsidRPr="000D08E3" w:rsidRDefault="008E3273" w:rsidP="00CA77DE">
            <w:pPr>
              <w:rPr>
                <w:rFonts w:ascii="Arial" w:hAnsi="Arial"/>
                <w:sz w:val="20"/>
                <w:szCs w:val="20"/>
              </w:rPr>
            </w:pPr>
          </w:p>
        </w:tc>
        <w:tc>
          <w:tcPr>
            <w:tcW w:w="2302" w:type="dxa"/>
            <w:shd w:val="clear" w:color="auto" w:fill="D9D9D9"/>
          </w:tcPr>
          <w:p w14:paraId="0496D696" w14:textId="77777777" w:rsidR="008E3273" w:rsidRPr="000D08E3" w:rsidRDefault="008E3273" w:rsidP="00CA77DE">
            <w:pPr>
              <w:rPr>
                <w:rFonts w:ascii="Arial" w:hAnsi="Arial"/>
                <w:sz w:val="20"/>
                <w:szCs w:val="20"/>
              </w:rPr>
            </w:pPr>
          </w:p>
        </w:tc>
      </w:tr>
      <w:tr w:rsidR="008E3273" w:rsidRPr="000D08E3" w14:paraId="754901E6" w14:textId="77777777" w:rsidTr="008E3273">
        <w:tc>
          <w:tcPr>
            <w:tcW w:w="3120" w:type="dxa"/>
          </w:tcPr>
          <w:p w14:paraId="51440D0E" w14:textId="5C0C3474" w:rsidR="008E3273" w:rsidRPr="000D08E3" w:rsidRDefault="008E3273" w:rsidP="00CA067F">
            <w:pPr>
              <w:rPr>
                <w:rFonts w:ascii="Arial" w:hAnsi="Arial"/>
                <w:sz w:val="20"/>
                <w:szCs w:val="20"/>
              </w:rPr>
            </w:pPr>
            <w:r w:rsidRPr="000D08E3">
              <w:rPr>
                <w:rFonts w:ascii="Arial" w:hAnsi="Arial"/>
                <w:b/>
                <w:sz w:val="20"/>
                <w:szCs w:val="20"/>
              </w:rPr>
              <w:lastRenderedPageBreak/>
              <w:t>Activity 1.2.1:</w:t>
            </w:r>
            <w:r w:rsidRPr="000D08E3">
              <w:rPr>
                <w:rFonts w:ascii="Arial" w:hAnsi="Arial"/>
                <w:sz w:val="20"/>
                <w:szCs w:val="20"/>
              </w:rPr>
              <w:t xml:space="preserve"> </w:t>
            </w:r>
            <w:r w:rsidR="00FA02E4" w:rsidRPr="000D08E3">
              <w:rPr>
                <w:rFonts w:ascii="Arial" w:hAnsi="Arial"/>
                <w:sz w:val="20"/>
                <w:szCs w:val="20"/>
              </w:rPr>
              <w:t>Review of current i</w:t>
            </w:r>
            <w:r w:rsidR="002F1A51" w:rsidRPr="000D08E3">
              <w:rPr>
                <w:rFonts w:ascii="Arial" w:hAnsi="Arial"/>
                <w:sz w:val="20"/>
                <w:szCs w:val="20"/>
              </w:rPr>
              <w:t>nstitutional decision making pro</w:t>
            </w:r>
            <w:r w:rsidR="00FA02E4" w:rsidRPr="000D08E3">
              <w:rPr>
                <w:rFonts w:ascii="Arial" w:hAnsi="Arial"/>
                <w:sz w:val="20"/>
                <w:szCs w:val="20"/>
              </w:rPr>
              <w:t>cesses</w:t>
            </w:r>
          </w:p>
        </w:tc>
        <w:tc>
          <w:tcPr>
            <w:tcW w:w="3053" w:type="dxa"/>
          </w:tcPr>
          <w:p w14:paraId="3AB5C301" w14:textId="6D0F7815" w:rsidR="008E3273" w:rsidRPr="000D08E3" w:rsidRDefault="00FA02E4" w:rsidP="00CA067F">
            <w:pPr>
              <w:numPr>
                <w:ilvl w:val="0"/>
                <w:numId w:val="7"/>
              </w:numPr>
              <w:ind w:left="424" w:hanging="425"/>
              <w:rPr>
                <w:rFonts w:ascii="Arial" w:hAnsi="Arial"/>
                <w:sz w:val="20"/>
                <w:szCs w:val="20"/>
              </w:rPr>
            </w:pPr>
            <w:r w:rsidRPr="000D08E3">
              <w:rPr>
                <w:rFonts w:ascii="Arial" w:hAnsi="Arial"/>
                <w:sz w:val="20"/>
                <w:szCs w:val="20"/>
              </w:rPr>
              <w:t>Delegation</w:t>
            </w:r>
            <w:r w:rsidR="00CA067F" w:rsidRPr="000D08E3">
              <w:rPr>
                <w:rFonts w:ascii="Arial" w:hAnsi="Arial"/>
                <w:sz w:val="20"/>
                <w:szCs w:val="20"/>
              </w:rPr>
              <w:t xml:space="preserve"> </w:t>
            </w:r>
            <w:r w:rsidRPr="000D08E3">
              <w:rPr>
                <w:rFonts w:ascii="Arial" w:hAnsi="Arial"/>
                <w:sz w:val="20"/>
                <w:szCs w:val="20"/>
              </w:rPr>
              <w:t>authorities</w:t>
            </w:r>
            <w:r w:rsidR="00CA067F" w:rsidRPr="000D08E3">
              <w:rPr>
                <w:rFonts w:ascii="Arial" w:hAnsi="Arial"/>
                <w:sz w:val="20"/>
                <w:szCs w:val="20"/>
              </w:rPr>
              <w:t xml:space="preserve"> developed </w:t>
            </w:r>
            <w:r w:rsidRPr="000D08E3">
              <w:rPr>
                <w:rFonts w:ascii="Arial" w:hAnsi="Arial"/>
                <w:sz w:val="20"/>
                <w:szCs w:val="20"/>
              </w:rPr>
              <w:t xml:space="preserve">(financial and management) </w:t>
            </w:r>
            <w:r w:rsidR="00CA067F" w:rsidRPr="000D08E3">
              <w:rPr>
                <w:rFonts w:ascii="Arial" w:hAnsi="Arial"/>
                <w:sz w:val="20"/>
                <w:szCs w:val="20"/>
              </w:rPr>
              <w:t>and shared with all staff</w:t>
            </w:r>
          </w:p>
        </w:tc>
        <w:tc>
          <w:tcPr>
            <w:tcW w:w="452" w:type="dxa"/>
            <w:shd w:val="clear" w:color="auto" w:fill="auto"/>
          </w:tcPr>
          <w:p w14:paraId="6A06CCEF" w14:textId="0616AFCA" w:rsidR="008E3273" w:rsidRPr="000D08E3" w:rsidRDefault="002F1A51" w:rsidP="00CA77DE">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1F0E948" w14:textId="77777777" w:rsidR="008E3273" w:rsidRPr="000D08E3" w:rsidRDefault="008E3273" w:rsidP="00CA77DE">
            <w:pPr>
              <w:rPr>
                <w:rFonts w:ascii="Arial" w:hAnsi="Arial"/>
                <w:sz w:val="20"/>
                <w:szCs w:val="20"/>
              </w:rPr>
            </w:pPr>
          </w:p>
        </w:tc>
        <w:tc>
          <w:tcPr>
            <w:tcW w:w="452" w:type="dxa"/>
            <w:gridSpan w:val="2"/>
            <w:shd w:val="clear" w:color="auto" w:fill="auto"/>
          </w:tcPr>
          <w:p w14:paraId="32323DAF" w14:textId="2F629633" w:rsidR="008E3273" w:rsidRPr="000D08E3" w:rsidRDefault="002F1A51" w:rsidP="00CA77DE">
            <w:pPr>
              <w:rPr>
                <w:rFonts w:ascii="Arial" w:hAnsi="Arial"/>
                <w:sz w:val="20"/>
                <w:szCs w:val="20"/>
              </w:rPr>
            </w:pPr>
            <w:r w:rsidRPr="000D08E3">
              <w:rPr>
                <w:rFonts w:ascii="Arial" w:hAnsi="Arial"/>
                <w:sz w:val="20"/>
                <w:szCs w:val="20"/>
              </w:rPr>
              <w:t>X</w:t>
            </w:r>
          </w:p>
        </w:tc>
        <w:tc>
          <w:tcPr>
            <w:tcW w:w="482" w:type="dxa"/>
            <w:gridSpan w:val="3"/>
            <w:shd w:val="clear" w:color="auto" w:fill="auto"/>
          </w:tcPr>
          <w:p w14:paraId="4C7523D6" w14:textId="77777777" w:rsidR="008E3273" w:rsidRPr="000D08E3" w:rsidRDefault="008E3273" w:rsidP="00CA77DE">
            <w:pPr>
              <w:rPr>
                <w:rFonts w:ascii="Arial" w:hAnsi="Arial"/>
                <w:sz w:val="20"/>
                <w:szCs w:val="20"/>
              </w:rPr>
            </w:pPr>
          </w:p>
        </w:tc>
        <w:tc>
          <w:tcPr>
            <w:tcW w:w="452" w:type="dxa"/>
            <w:shd w:val="clear" w:color="auto" w:fill="auto"/>
          </w:tcPr>
          <w:p w14:paraId="44ECAA99" w14:textId="7428F6BE" w:rsidR="008E3273" w:rsidRPr="000D08E3" w:rsidRDefault="002F1A51" w:rsidP="00CA77DE">
            <w:pPr>
              <w:rPr>
                <w:rFonts w:ascii="Arial" w:hAnsi="Arial"/>
                <w:sz w:val="20"/>
                <w:szCs w:val="20"/>
              </w:rPr>
            </w:pPr>
            <w:r w:rsidRPr="000D08E3">
              <w:rPr>
                <w:rFonts w:ascii="Arial" w:hAnsi="Arial"/>
                <w:sz w:val="20"/>
                <w:szCs w:val="20"/>
              </w:rPr>
              <w:t>X</w:t>
            </w:r>
          </w:p>
        </w:tc>
        <w:tc>
          <w:tcPr>
            <w:tcW w:w="1877" w:type="dxa"/>
          </w:tcPr>
          <w:p w14:paraId="465991F6" w14:textId="77777777" w:rsidR="008E3273" w:rsidRPr="000D08E3" w:rsidRDefault="008E3273" w:rsidP="00CA77DE">
            <w:pPr>
              <w:rPr>
                <w:rFonts w:ascii="Arial" w:hAnsi="Arial"/>
                <w:sz w:val="20"/>
                <w:szCs w:val="20"/>
              </w:rPr>
            </w:pPr>
          </w:p>
        </w:tc>
        <w:tc>
          <w:tcPr>
            <w:tcW w:w="2144" w:type="dxa"/>
          </w:tcPr>
          <w:p w14:paraId="75417729" w14:textId="5C9C1796" w:rsidR="008E3273" w:rsidRPr="000D08E3" w:rsidRDefault="0065300E" w:rsidP="00CA77DE">
            <w:pPr>
              <w:rPr>
                <w:rFonts w:ascii="Arial" w:hAnsi="Arial"/>
                <w:sz w:val="20"/>
                <w:szCs w:val="20"/>
              </w:rPr>
            </w:pPr>
            <w:r w:rsidRPr="000D08E3">
              <w:rPr>
                <w:rFonts w:ascii="Arial" w:hAnsi="Arial"/>
                <w:sz w:val="20"/>
                <w:szCs w:val="20"/>
              </w:rPr>
              <w:t>CEO and Senior Administrator responsibility</w:t>
            </w:r>
          </w:p>
        </w:tc>
        <w:tc>
          <w:tcPr>
            <w:tcW w:w="2302" w:type="dxa"/>
          </w:tcPr>
          <w:p w14:paraId="6B855634" w14:textId="5B45212D" w:rsidR="008E3273" w:rsidRPr="000D08E3" w:rsidRDefault="002F1A51" w:rsidP="00CA77DE">
            <w:pPr>
              <w:rPr>
                <w:rFonts w:ascii="Arial" w:hAnsi="Arial"/>
                <w:sz w:val="20"/>
                <w:szCs w:val="20"/>
              </w:rPr>
            </w:pPr>
            <w:r w:rsidRPr="000D08E3">
              <w:rPr>
                <w:rFonts w:ascii="Arial" w:hAnsi="Arial"/>
                <w:sz w:val="20"/>
                <w:szCs w:val="20"/>
              </w:rPr>
              <w:t xml:space="preserve">As </w:t>
            </w:r>
            <w:proofErr w:type="spellStart"/>
            <w:r w:rsidRPr="000D08E3">
              <w:rPr>
                <w:rFonts w:ascii="Arial" w:hAnsi="Arial"/>
                <w:sz w:val="20"/>
                <w:szCs w:val="20"/>
              </w:rPr>
              <w:t>TongaHealth</w:t>
            </w:r>
            <w:proofErr w:type="spellEnd"/>
            <w:r w:rsidRPr="000D08E3">
              <w:rPr>
                <w:rFonts w:ascii="Arial" w:hAnsi="Arial"/>
                <w:sz w:val="20"/>
                <w:szCs w:val="20"/>
              </w:rPr>
              <w:t xml:space="preserve"> grows some delegated authorities need to be in place to cover absences</w:t>
            </w:r>
          </w:p>
        </w:tc>
      </w:tr>
      <w:tr w:rsidR="008E3273" w:rsidRPr="000D08E3" w14:paraId="7C17E148" w14:textId="77777777" w:rsidTr="00466D6E">
        <w:tc>
          <w:tcPr>
            <w:tcW w:w="3120" w:type="dxa"/>
          </w:tcPr>
          <w:p w14:paraId="0CDABBE2" w14:textId="77777777" w:rsidR="008E3273" w:rsidRPr="000D08E3" w:rsidRDefault="008E3273" w:rsidP="007929C0">
            <w:pPr>
              <w:rPr>
                <w:rFonts w:ascii="Arial" w:hAnsi="Arial"/>
                <w:bCs/>
                <w:sz w:val="20"/>
                <w:szCs w:val="20"/>
              </w:rPr>
            </w:pPr>
            <w:r w:rsidRPr="000D08E3">
              <w:rPr>
                <w:rFonts w:ascii="Arial" w:hAnsi="Arial"/>
                <w:b/>
                <w:sz w:val="20"/>
                <w:szCs w:val="20"/>
              </w:rPr>
              <w:t xml:space="preserve">Activity 1.2.2: </w:t>
            </w:r>
            <w:r w:rsidRPr="000D08E3">
              <w:rPr>
                <w:rFonts w:ascii="Arial" w:hAnsi="Arial"/>
                <w:sz w:val="20"/>
                <w:szCs w:val="20"/>
              </w:rPr>
              <w:t>Board Governance capacity</w:t>
            </w:r>
            <w:r w:rsidRPr="000D08E3">
              <w:rPr>
                <w:rFonts w:ascii="Arial" w:hAnsi="Arial"/>
                <w:bCs/>
                <w:sz w:val="20"/>
                <w:szCs w:val="20"/>
              </w:rPr>
              <w:t xml:space="preserve"> </w:t>
            </w:r>
          </w:p>
        </w:tc>
        <w:tc>
          <w:tcPr>
            <w:tcW w:w="3053" w:type="dxa"/>
            <w:tcBorders>
              <w:bottom w:val="single" w:sz="4" w:space="0" w:color="000000"/>
            </w:tcBorders>
          </w:tcPr>
          <w:p w14:paraId="3E669329" w14:textId="6DEBDB8A" w:rsidR="008E3273" w:rsidRPr="000D08E3" w:rsidRDefault="001A6A5D" w:rsidP="00FA02E4">
            <w:pPr>
              <w:pStyle w:val="ListParagraph"/>
              <w:numPr>
                <w:ilvl w:val="0"/>
                <w:numId w:val="7"/>
              </w:numPr>
              <w:ind w:left="424"/>
              <w:rPr>
                <w:rFonts w:ascii="Arial" w:hAnsi="Arial"/>
                <w:sz w:val="20"/>
                <w:szCs w:val="20"/>
              </w:rPr>
            </w:pPr>
            <w:r w:rsidRPr="000D08E3">
              <w:rPr>
                <w:rFonts w:ascii="Arial" w:hAnsi="Arial"/>
                <w:sz w:val="20"/>
                <w:szCs w:val="20"/>
              </w:rPr>
              <w:t>Board policies clearly delineate board and executive responsibilities</w:t>
            </w:r>
          </w:p>
        </w:tc>
        <w:tc>
          <w:tcPr>
            <w:tcW w:w="452" w:type="dxa"/>
            <w:tcBorders>
              <w:bottom w:val="single" w:sz="4" w:space="0" w:color="000000"/>
            </w:tcBorders>
            <w:shd w:val="clear" w:color="auto" w:fill="auto"/>
          </w:tcPr>
          <w:p w14:paraId="00285F5E" w14:textId="0C52298F" w:rsidR="008E3273" w:rsidRPr="000D08E3" w:rsidRDefault="001A6A5D" w:rsidP="00CA77DE">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27DF59F7" w14:textId="77777777" w:rsidR="008E3273" w:rsidRPr="000D08E3" w:rsidRDefault="008E3273" w:rsidP="00CA77DE">
            <w:pPr>
              <w:rPr>
                <w:rFonts w:ascii="Arial" w:hAnsi="Arial"/>
                <w:sz w:val="20"/>
                <w:szCs w:val="20"/>
              </w:rPr>
            </w:pPr>
          </w:p>
        </w:tc>
        <w:tc>
          <w:tcPr>
            <w:tcW w:w="452" w:type="dxa"/>
            <w:gridSpan w:val="2"/>
            <w:tcBorders>
              <w:bottom w:val="single" w:sz="4" w:space="0" w:color="000000"/>
            </w:tcBorders>
            <w:shd w:val="clear" w:color="auto" w:fill="auto"/>
          </w:tcPr>
          <w:p w14:paraId="3E8B10C7" w14:textId="03F0D5BB" w:rsidR="008E3273" w:rsidRPr="000D08E3" w:rsidRDefault="00CA067F" w:rsidP="00CA77DE">
            <w:pPr>
              <w:rPr>
                <w:rFonts w:ascii="Arial" w:hAnsi="Arial"/>
                <w:sz w:val="20"/>
                <w:szCs w:val="20"/>
              </w:rPr>
            </w:pPr>
            <w:r w:rsidRPr="000D08E3">
              <w:rPr>
                <w:rFonts w:ascii="Arial" w:hAnsi="Arial"/>
                <w:sz w:val="20"/>
                <w:szCs w:val="20"/>
              </w:rPr>
              <w:t>X</w:t>
            </w:r>
          </w:p>
        </w:tc>
        <w:tc>
          <w:tcPr>
            <w:tcW w:w="482" w:type="dxa"/>
            <w:gridSpan w:val="3"/>
            <w:tcBorders>
              <w:bottom w:val="single" w:sz="4" w:space="0" w:color="000000"/>
            </w:tcBorders>
            <w:shd w:val="clear" w:color="auto" w:fill="auto"/>
          </w:tcPr>
          <w:p w14:paraId="780F856C" w14:textId="77777777" w:rsidR="008E3273" w:rsidRPr="000D08E3" w:rsidRDefault="008E3273" w:rsidP="00CA77DE">
            <w:pPr>
              <w:rPr>
                <w:rFonts w:ascii="Arial" w:hAnsi="Arial"/>
                <w:sz w:val="20"/>
                <w:szCs w:val="20"/>
              </w:rPr>
            </w:pPr>
          </w:p>
        </w:tc>
        <w:tc>
          <w:tcPr>
            <w:tcW w:w="452" w:type="dxa"/>
            <w:tcBorders>
              <w:bottom w:val="single" w:sz="4" w:space="0" w:color="000000"/>
            </w:tcBorders>
            <w:shd w:val="clear" w:color="auto" w:fill="auto"/>
          </w:tcPr>
          <w:p w14:paraId="067E65FE" w14:textId="49442832" w:rsidR="008E3273" w:rsidRPr="000D08E3" w:rsidRDefault="00CA067F" w:rsidP="00CA77DE">
            <w:pPr>
              <w:rPr>
                <w:rFonts w:ascii="Arial" w:hAnsi="Arial"/>
                <w:sz w:val="20"/>
                <w:szCs w:val="20"/>
              </w:rPr>
            </w:pPr>
            <w:r w:rsidRPr="000D08E3">
              <w:rPr>
                <w:rFonts w:ascii="Arial" w:hAnsi="Arial"/>
                <w:sz w:val="20"/>
                <w:szCs w:val="20"/>
              </w:rPr>
              <w:t>X</w:t>
            </w:r>
          </w:p>
        </w:tc>
        <w:tc>
          <w:tcPr>
            <w:tcW w:w="1877" w:type="dxa"/>
            <w:tcBorders>
              <w:bottom w:val="single" w:sz="4" w:space="0" w:color="000000"/>
            </w:tcBorders>
          </w:tcPr>
          <w:p w14:paraId="3319E603" w14:textId="77777777" w:rsidR="008E3273" w:rsidRPr="000D08E3" w:rsidRDefault="008E3273" w:rsidP="00CA77DE">
            <w:pPr>
              <w:rPr>
                <w:rFonts w:ascii="Arial" w:hAnsi="Arial"/>
                <w:sz w:val="20"/>
                <w:szCs w:val="20"/>
              </w:rPr>
            </w:pPr>
            <w:r w:rsidRPr="000D08E3">
              <w:rPr>
                <w:rFonts w:ascii="Arial" w:hAnsi="Arial"/>
                <w:sz w:val="20"/>
                <w:szCs w:val="20"/>
              </w:rPr>
              <w:t>Mentoring</w:t>
            </w:r>
            <w:r w:rsidR="001A6A5D" w:rsidRPr="000D08E3">
              <w:rPr>
                <w:rFonts w:ascii="Arial" w:hAnsi="Arial"/>
                <w:sz w:val="20"/>
                <w:szCs w:val="20"/>
              </w:rPr>
              <w:t xml:space="preserve"> by Board chair of similar organisation</w:t>
            </w:r>
          </w:p>
          <w:p w14:paraId="3A1B6829" w14:textId="50BB9D1B" w:rsidR="001A6A5D" w:rsidRPr="000D08E3" w:rsidRDefault="001A6A5D" w:rsidP="00CA77DE">
            <w:pPr>
              <w:rPr>
                <w:rFonts w:ascii="Arial" w:hAnsi="Arial"/>
                <w:sz w:val="20"/>
                <w:szCs w:val="20"/>
              </w:rPr>
            </w:pPr>
          </w:p>
        </w:tc>
        <w:tc>
          <w:tcPr>
            <w:tcW w:w="2144" w:type="dxa"/>
          </w:tcPr>
          <w:p w14:paraId="4877D126" w14:textId="64B42492" w:rsidR="008E3273" w:rsidRPr="000D08E3" w:rsidRDefault="001A6A5D" w:rsidP="00CA77DE">
            <w:pPr>
              <w:rPr>
                <w:rFonts w:ascii="Arial" w:hAnsi="Arial"/>
                <w:sz w:val="20"/>
                <w:szCs w:val="20"/>
              </w:rPr>
            </w:pPr>
            <w:r w:rsidRPr="000D08E3">
              <w:rPr>
                <w:rFonts w:ascii="Arial" w:hAnsi="Arial"/>
                <w:sz w:val="20"/>
                <w:szCs w:val="20"/>
              </w:rPr>
              <w:t>CEO, senior managers and board</w:t>
            </w:r>
          </w:p>
        </w:tc>
        <w:tc>
          <w:tcPr>
            <w:tcW w:w="2302" w:type="dxa"/>
          </w:tcPr>
          <w:p w14:paraId="379F79FE" w14:textId="6D26C8C3" w:rsidR="008E3273" w:rsidRPr="000D08E3" w:rsidRDefault="001A6A5D" w:rsidP="001A6A5D">
            <w:pPr>
              <w:rPr>
                <w:rFonts w:ascii="Arial" w:hAnsi="Arial"/>
                <w:sz w:val="20"/>
                <w:szCs w:val="20"/>
              </w:rPr>
            </w:pPr>
            <w:r w:rsidRPr="000D08E3">
              <w:rPr>
                <w:rFonts w:ascii="Arial" w:hAnsi="Arial"/>
                <w:sz w:val="20"/>
                <w:szCs w:val="20"/>
              </w:rPr>
              <w:t xml:space="preserve">Resources available from NZ and/or </w:t>
            </w:r>
            <w:proofErr w:type="spellStart"/>
            <w:r w:rsidRPr="000D08E3">
              <w:rPr>
                <w:rFonts w:ascii="Arial" w:hAnsi="Arial"/>
                <w:sz w:val="20"/>
                <w:szCs w:val="20"/>
              </w:rPr>
              <w:t>Aust</w:t>
            </w:r>
            <w:proofErr w:type="spellEnd"/>
            <w:r w:rsidRPr="000D08E3">
              <w:rPr>
                <w:rFonts w:ascii="Arial" w:hAnsi="Arial"/>
                <w:sz w:val="20"/>
                <w:szCs w:val="20"/>
              </w:rPr>
              <w:t xml:space="preserve"> Institute of Company directors</w:t>
            </w:r>
            <w:r w:rsidR="00CA067F" w:rsidRPr="000D08E3">
              <w:rPr>
                <w:rFonts w:ascii="Arial" w:hAnsi="Arial"/>
                <w:sz w:val="20"/>
                <w:szCs w:val="20"/>
              </w:rPr>
              <w:t>. Review every 2 years</w:t>
            </w:r>
          </w:p>
        </w:tc>
      </w:tr>
      <w:tr w:rsidR="008E3273" w:rsidRPr="000D08E3" w14:paraId="7C408D16" w14:textId="77777777" w:rsidTr="00466D6E">
        <w:tc>
          <w:tcPr>
            <w:tcW w:w="3120" w:type="dxa"/>
            <w:tcBorders>
              <w:bottom w:val="single" w:sz="4" w:space="0" w:color="000000"/>
            </w:tcBorders>
            <w:shd w:val="pct10" w:color="auto" w:fill="auto"/>
          </w:tcPr>
          <w:p w14:paraId="5CB500C7" w14:textId="77777777" w:rsidR="008E3273" w:rsidRPr="000D08E3" w:rsidRDefault="008E3273" w:rsidP="007929C0">
            <w:pPr>
              <w:rPr>
                <w:rFonts w:ascii="Arial" w:hAnsi="Arial"/>
                <w:b/>
                <w:sz w:val="20"/>
                <w:szCs w:val="20"/>
              </w:rPr>
            </w:pPr>
            <w:r w:rsidRPr="000D08E3">
              <w:rPr>
                <w:rFonts w:ascii="Arial" w:hAnsi="Arial"/>
                <w:b/>
                <w:sz w:val="20"/>
                <w:szCs w:val="20"/>
              </w:rPr>
              <w:t xml:space="preserve">Outcome </w:t>
            </w:r>
            <w:r w:rsidR="00331F82" w:rsidRPr="000D08E3">
              <w:rPr>
                <w:rFonts w:ascii="Arial" w:hAnsi="Arial"/>
                <w:b/>
                <w:sz w:val="20"/>
                <w:szCs w:val="20"/>
              </w:rPr>
              <w:t>1.</w:t>
            </w:r>
            <w:r w:rsidRPr="000D08E3">
              <w:rPr>
                <w:rFonts w:ascii="Arial" w:hAnsi="Arial"/>
                <w:b/>
                <w:sz w:val="20"/>
                <w:szCs w:val="20"/>
              </w:rPr>
              <w:t>3: Human Resource management</w:t>
            </w:r>
          </w:p>
        </w:tc>
        <w:tc>
          <w:tcPr>
            <w:tcW w:w="3053" w:type="dxa"/>
            <w:tcBorders>
              <w:bottom w:val="single" w:sz="4" w:space="0" w:color="000000"/>
            </w:tcBorders>
            <w:shd w:val="clear" w:color="auto" w:fill="E0E0E0"/>
          </w:tcPr>
          <w:p w14:paraId="26EBC097" w14:textId="77777777" w:rsidR="008E3273" w:rsidRPr="000D08E3" w:rsidRDefault="00F27097" w:rsidP="00331F82">
            <w:pPr>
              <w:pStyle w:val="ListParagraph"/>
              <w:numPr>
                <w:ilvl w:val="0"/>
                <w:numId w:val="1"/>
              </w:numPr>
              <w:rPr>
                <w:rFonts w:ascii="Arial" w:hAnsi="Arial"/>
                <w:sz w:val="20"/>
                <w:szCs w:val="20"/>
              </w:rPr>
            </w:pPr>
            <w:r w:rsidRPr="000D08E3">
              <w:rPr>
                <w:rFonts w:ascii="Arial" w:hAnsi="Arial"/>
                <w:sz w:val="20"/>
                <w:szCs w:val="20"/>
              </w:rPr>
              <w:t>To be able to manage staff, ensuring sufficient staff for organisational structure</w:t>
            </w:r>
          </w:p>
          <w:p w14:paraId="3D482E2F" w14:textId="77777777" w:rsidR="00F27097" w:rsidRPr="000D08E3" w:rsidRDefault="00F27097" w:rsidP="00331F82">
            <w:pPr>
              <w:pStyle w:val="ListParagraph"/>
              <w:numPr>
                <w:ilvl w:val="0"/>
                <w:numId w:val="1"/>
              </w:numPr>
              <w:rPr>
                <w:rFonts w:ascii="Arial" w:hAnsi="Arial"/>
                <w:sz w:val="20"/>
                <w:szCs w:val="20"/>
              </w:rPr>
            </w:pPr>
            <w:r w:rsidRPr="000D08E3">
              <w:rPr>
                <w:rFonts w:ascii="Arial" w:hAnsi="Arial"/>
                <w:sz w:val="20"/>
                <w:szCs w:val="20"/>
              </w:rPr>
              <w:t>HR database functioning and supporting regular performance development</w:t>
            </w:r>
          </w:p>
          <w:p w14:paraId="152085F0" w14:textId="1C348E50" w:rsidR="00331F82" w:rsidRPr="000D08E3" w:rsidRDefault="00331F82" w:rsidP="00331F82">
            <w:pPr>
              <w:pStyle w:val="ListParagraph"/>
              <w:numPr>
                <w:ilvl w:val="0"/>
                <w:numId w:val="1"/>
              </w:numPr>
              <w:rPr>
                <w:rFonts w:ascii="Arial" w:hAnsi="Arial"/>
                <w:b/>
                <w:sz w:val="20"/>
                <w:szCs w:val="20"/>
              </w:rPr>
            </w:pPr>
            <w:proofErr w:type="spellStart"/>
            <w:r w:rsidRPr="000D08E3">
              <w:rPr>
                <w:rFonts w:ascii="Arial" w:hAnsi="Arial"/>
                <w:sz w:val="20"/>
                <w:szCs w:val="20"/>
              </w:rPr>
              <w:t>TongaHealth</w:t>
            </w:r>
            <w:proofErr w:type="spellEnd"/>
            <w:r w:rsidR="000D08E3">
              <w:rPr>
                <w:rFonts w:ascii="Arial" w:hAnsi="Arial"/>
                <w:sz w:val="20"/>
                <w:szCs w:val="20"/>
              </w:rPr>
              <w:t xml:space="preserve"> has </w:t>
            </w:r>
            <w:r w:rsidRPr="000D08E3">
              <w:rPr>
                <w:rFonts w:ascii="Arial" w:hAnsi="Arial"/>
                <w:sz w:val="20"/>
                <w:szCs w:val="20"/>
              </w:rPr>
              <w:t>processes in place for efficient and just management of staff</w:t>
            </w:r>
          </w:p>
        </w:tc>
        <w:tc>
          <w:tcPr>
            <w:tcW w:w="452" w:type="dxa"/>
            <w:shd w:val="clear" w:color="auto" w:fill="E0E0E0"/>
          </w:tcPr>
          <w:p w14:paraId="1BBEF8E5" w14:textId="77777777" w:rsidR="008E3273" w:rsidRPr="000D08E3" w:rsidRDefault="008E3273" w:rsidP="00CA77DE">
            <w:pPr>
              <w:rPr>
                <w:rFonts w:ascii="Arial" w:hAnsi="Arial"/>
                <w:sz w:val="20"/>
                <w:szCs w:val="20"/>
              </w:rPr>
            </w:pPr>
          </w:p>
        </w:tc>
        <w:tc>
          <w:tcPr>
            <w:tcW w:w="452" w:type="dxa"/>
            <w:gridSpan w:val="2"/>
            <w:shd w:val="clear" w:color="auto" w:fill="E0E0E0"/>
          </w:tcPr>
          <w:p w14:paraId="085F1F38" w14:textId="77777777" w:rsidR="008E3273" w:rsidRPr="000D08E3" w:rsidRDefault="008E3273" w:rsidP="00CA77DE">
            <w:pPr>
              <w:rPr>
                <w:rFonts w:ascii="Arial" w:hAnsi="Arial"/>
                <w:sz w:val="20"/>
                <w:szCs w:val="20"/>
              </w:rPr>
            </w:pPr>
          </w:p>
        </w:tc>
        <w:tc>
          <w:tcPr>
            <w:tcW w:w="452" w:type="dxa"/>
            <w:gridSpan w:val="2"/>
            <w:shd w:val="clear" w:color="auto" w:fill="E0E0E0"/>
          </w:tcPr>
          <w:p w14:paraId="443D5965" w14:textId="77777777" w:rsidR="008E3273" w:rsidRPr="000D08E3" w:rsidRDefault="008E3273" w:rsidP="00CA77DE">
            <w:pPr>
              <w:rPr>
                <w:rFonts w:ascii="Arial" w:hAnsi="Arial"/>
                <w:sz w:val="20"/>
                <w:szCs w:val="20"/>
              </w:rPr>
            </w:pPr>
          </w:p>
        </w:tc>
        <w:tc>
          <w:tcPr>
            <w:tcW w:w="482" w:type="dxa"/>
            <w:gridSpan w:val="3"/>
            <w:shd w:val="clear" w:color="auto" w:fill="E0E0E0"/>
          </w:tcPr>
          <w:p w14:paraId="009B5E6C" w14:textId="77777777" w:rsidR="008E3273" w:rsidRPr="000D08E3" w:rsidRDefault="008E3273" w:rsidP="00CA77DE">
            <w:pPr>
              <w:rPr>
                <w:rFonts w:ascii="Arial" w:hAnsi="Arial"/>
                <w:sz w:val="20"/>
                <w:szCs w:val="20"/>
              </w:rPr>
            </w:pPr>
          </w:p>
        </w:tc>
        <w:tc>
          <w:tcPr>
            <w:tcW w:w="452" w:type="dxa"/>
            <w:shd w:val="clear" w:color="auto" w:fill="E0E0E0"/>
          </w:tcPr>
          <w:p w14:paraId="638209D5" w14:textId="77777777" w:rsidR="008E3273" w:rsidRPr="000D08E3" w:rsidRDefault="008E3273" w:rsidP="00CA77DE">
            <w:pPr>
              <w:rPr>
                <w:rFonts w:ascii="Arial" w:hAnsi="Arial"/>
                <w:sz w:val="20"/>
                <w:szCs w:val="20"/>
              </w:rPr>
            </w:pPr>
          </w:p>
        </w:tc>
        <w:tc>
          <w:tcPr>
            <w:tcW w:w="1877" w:type="dxa"/>
            <w:shd w:val="clear" w:color="auto" w:fill="E0E0E0"/>
          </w:tcPr>
          <w:p w14:paraId="0EC01DDB" w14:textId="77777777" w:rsidR="008E3273" w:rsidRPr="000D08E3" w:rsidRDefault="008E3273" w:rsidP="00CA77DE">
            <w:pPr>
              <w:rPr>
                <w:rFonts w:ascii="Arial" w:hAnsi="Arial"/>
                <w:sz w:val="20"/>
                <w:szCs w:val="20"/>
              </w:rPr>
            </w:pPr>
          </w:p>
        </w:tc>
        <w:tc>
          <w:tcPr>
            <w:tcW w:w="2144" w:type="dxa"/>
            <w:shd w:val="pct10" w:color="auto" w:fill="auto"/>
          </w:tcPr>
          <w:p w14:paraId="7B460198" w14:textId="77777777" w:rsidR="008E3273" w:rsidRPr="000D08E3" w:rsidRDefault="008E3273" w:rsidP="00CA77DE">
            <w:pPr>
              <w:rPr>
                <w:rFonts w:ascii="Arial" w:hAnsi="Arial"/>
                <w:sz w:val="20"/>
                <w:szCs w:val="20"/>
              </w:rPr>
            </w:pPr>
          </w:p>
        </w:tc>
        <w:tc>
          <w:tcPr>
            <w:tcW w:w="2302" w:type="dxa"/>
            <w:tcBorders>
              <w:bottom w:val="single" w:sz="4" w:space="0" w:color="000000"/>
            </w:tcBorders>
            <w:shd w:val="pct10" w:color="auto" w:fill="auto"/>
          </w:tcPr>
          <w:p w14:paraId="47B81669" w14:textId="77777777" w:rsidR="008E3273" w:rsidRPr="000D08E3" w:rsidRDefault="00F27097" w:rsidP="00CA77DE">
            <w:p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expanding by 80%</w:t>
            </w:r>
          </w:p>
        </w:tc>
      </w:tr>
      <w:tr w:rsidR="008E3273" w:rsidRPr="000D08E3" w14:paraId="6BDB8A88" w14:textId="77777777" w:rsidTr="008E3273">
        <w:tc>
          <w:tcPr>
            <w:tcW w:w="3120" w:type="dxa"/>
            <w:shd w:val="clear" w:color="auto" w:fill="auto"/>
          </w:tcPr>
          <w:p w14:paraId="5371881E" w14:textId="77777777" w:rsidR="008E3273" w:rsidRPr="000D08E3" w:rsidRDefault="008E3273" w:rsidP="007929C0">
            <w:pPr>
              <w:rPr>
                <w:rFonts w:ascii="Arial" w:hAnsi="Arial"/>
                <w:b/>
                <w:sz w:val="20"/>
                <w:szCs w:val="20"/>
              </w:rPr>
            </w:pPr>
            <w:r w:rsidRPr="000D08E3">
              <w:rPr>
                <w:rFonts w:ascii="Arial" w:hAnsi="Arial"/>
                <w:b/>
                <w:sz w:val="20"/>
                <w:szCs w:val="20"/>
              </w:rPr>
              <w:t xml:space="preserve">Activity 1.3.1 </w:t>
            </w:r>
            <w:r w:rsidR="00F27097" w:rsidRPr="000D08E3">
              <w:rPr>
                <w:rFonts w:ascii="Arial" w:hAnsi="Arial"/>
                <w:sz w:val="20"/>
                <w:szCs w:val="20"/>
              </w:rPr>
              <w:t>Training in staff appraisal and performance review mechanisms</w:t>
            </w:r>
          </w:p>
        </w:tc>
        <w:tc>
          <w:tcPr>
            <w:tcW w:w="3053" w:type="dxa"/>
            <w:shd w:val="clear" w:color="auto" w:fill="auto"/>
          </w:tcPr>
          <w:p w14:paraId="457FBBF1" w14:textId="628EDD85" w:rsidR="008E3273" w:rsidRPr="000D08E3" w:rsidRDefault="002F1A51" w:rsidP="002F1A51">
            <w:pPr>
              <w:pStyle w:val="ListParagraph"/>
              <w:numPr>
                <w:ilvl w:val="0"/>
                <w:numId w:val="5"/>
              </w:numPr>
              <w:ind w:left="424"/>
              <w:rPr>
                <w:rFonts w:ascii="Arial" w:hAnsi="Arial"/>
                <w:sz w:val="20"/>
                <w:szCs w:val="20"/>
              </w:rPr>
            </w:pPr>
            <w:r w:rsidRPr="000D08E3">
              <w:rPr>
                <w:rFonts w:ascii="Arial" w:hAnsi="Arial"/>
                <w:sz w:val="20"/>
                <w:szCs w:val="20"/>
              </w:rPr>
              <w:t>Training undertaken and documented</w:t>
            </w:r>
          </w:p>
        </w:tc>
        <w:tc>
          <w:tcPr>
            <w:tcW w:w="452" w:type="dxa"/>
            <w:shd w:val="clear" w:color="auto" w:fill="auto"/>
          </w:tcPr>
          <w:p w14:paraId="5059EC9C" w14:textId="0EFC7CCB" w:rsidR="008E3273" w:rsidRPr="000D08E3" w:rsidRDefault="002F1A51" w:rsidP="00CA77DE">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4D6F145" w14:textId="77777777" w:rsidR="008E3273" w:rsidRPr="000D08E3" w:rsidRDefault="008E3273" w:rsidP="00CA77DE">
            <w:pPr>
              <w:rPr>
                <w:rFonts w:ascii="Arial" w:hAnsi="Arial"/>
                <w:sz w:val="20"/>
                <w:szCs w:val="20"/>
              </w:rPr>
            </w:pPr>
          </w:p>
        </w:tc>
        <w:tc>
          <w:tcPr>
            <w:tcW w:w="452" w:type="dxa"/>
            <w:gridSpan w:val="2"/>
            <w:shd w:val="clear" w:color="auto" w:fill="auto"/>
          </w:tcPr>
          <w:p w14:paraId="64F29A50" w14:textId="77777777" w:rsidR="008E3273" w:rsidRPr="000D08E3" w:rsidRDefault="008E3273" w:rsidP="00CA77DE">
            <w:pPr>
              <w:rPr>
                <w:rFonts w:ascii="Arial" w:hAnsi="Arial"/>
                <w:sz w:val="20"/>
                <w:szCs w:val="20"/>
              </w:rPr>
            </w:pPr>
          </w:p>
        </w:tc>
        <w:tc>
          <w:tcPr>
            <w:tcW w:w="482" w:type="dxa"/>
            <w:gridSpan w:val="3"/>
            <w:shd w:val="clear" w:color="auto" w:fill="auto"/>
          </w:tcPr>
          <w:p w14:paraId="4A16DC62" w14:textId="77777777" w:rsidR="008E3273" w:rsidRPr="000D08E3" w:rsidRDefault="008E3273" w:rsidP="00CA77DE">
            <w:pPr>
              <w:rPr>
                <w:rFonts w:ascii="Arial" w:hAnsi="Arial"/>
                <w:sz w:val="20"/>
                <w:szCs w:val="20"/>
              </w:rPr>
            </w:pPr>
          </w:p>
        </w:tc>
        <w:tc>
          <w:tcPr>
            <w:tcW w:w="452" w:type="dxa"/>
            <w:shd w:val="clear" w:color="auto" w:fill="auto"/>
          </w:tcPr>
          <w:p w14:paraId="6A1175F6" w14:textId="77777777" w:rsidR="008E3273" w:rsidRPr="000D08E3" w:rsidRDefault="008E3273" w:rsidP="00CA77DE">
            <w:pPr>
              <w:rPr>
                <w:rFonts w:ascii="Arial" w:hAnsi="Arial"/>
                <w:sz w:val="20"/>
                <w:szCs w:val="20"/>
              </w:rPr>
            </w:pPr>
          </w:p>
        </w:tc>
        <w:tc>
          <w:tcPr>
            <w:tcW w:w="1877" w:type="dxa"/>
          </w:tcPr>
          <w:p w14:paraId="3AE760D1" w14:textId="77777777" w:rsidR="008E3273" w:rsidRPr="000D08E3" w:rsidRDefault="00F27097" w:rsidP="00CA77DE">
            <w:pPr>
              <w:rPr>
                <w:rFonts w:ascii="Arial" w:hAnsi="Arial"/>
                <w:sz w:val="20"/>
                <w:szCs w:val="20"/>
              </w:rPr>
            </w:pPr>
            <w:r w:rsidRPr="000D08E3">
              <w:rPr>
                <w:rFonts w:ascii="Arial" w:hAnsi="Arial"/>
                <w:sz w:val="20"/>
                <w:szCs w:val="20"/>
              </w:rPr>
              <w:t>In house training – through staff meetings or within annual planning day</w:t>
            </w:r>
          </w:p>
        </w:tc>
        <w:tc>
          <w:tcPr>
            <w:tcW w:w="2144" w:type="dxa"/>
          </w:tcPr>
          <w:p w14:paraId="597A14D4" w14:textId="77777777" w:rsidR="008E3273" w:rsidRPr="000D08E3" w:rsidRDefault="008E3273" w:rsidP="00CA77DE">
            <w:pPr>
              <w:rPr>
                <w:rFonts w:ascii="Arial" w:hAnsi="Arial"/>
                <w:sz w:val="20"/>
                <w:szCs w:val="20"/>
              </w:rPr>
            </w:pPr>
          </w:p>
        </w:tc>
        <w:tc>
          <w:tcPr>
            <w:tcW w:w="2302" w:type="dxa"/>
            <w:shd w:val="clear" w:color="auto" w:fill="auto"/>
          </w:tcPr>
          <w:p w14:paraId="3B7E003A" w14:textId="77777777" w:rsidR="008E3273" w:rsidRPr="000D08E3" w:rsidRDefault="008E3273" w:rsidP="00CA77DE">
            <w:pPr>
              <w:rPr>
                <w:rFonts w:ascii="Arial" w:hAnsi="Arial"/>
                <w:sz w:val="20"/>
                <w:szCs w:val="20"/>
              </w:rPr>
            </w:pPr>
          </w:p>
        </w:tc>
      </w:tr>
      <w:tr w:rsidR="008E3273" w:rsidRPr="000D08E3" w14:paraId="792D1DBA" w14:textId="77777777" w:rsidTr="008E3273">
        <w:tc>
          <w:tcPr>
            <w:tcW w:w="3120" w:type="dxa"/>
            <w:shd w:val="clear" w:color="auto" w:fill="auto"/>
          </w:tcPr>
          <w:p w14:paraId="605E7EF6" w14:textId="77777777" w:rsidR="008E3273" w:rsidRPr="000D08E3" w:rsidRDefault="008E3273" w:rsidP="007929C0">
            <w:pPr>
              <w:rPr>
                <w:rFonts w:ascii="Arial" w:hAnsi="Arial"/>
                <w:b/>
                <w:sz w:val="20"/>
                <w:szCs w:val="20"/>
              </w:rPr>
            </w:pPr>
            <w:r w:rsidRPr="000D08E3">
              <w:rPr>
                <w:rFonts w:ascii="Arial" w:hAnsi="Arial"/>
                <w:b/>
                <w:sz w:val="20"/>
                <w:szCs w:val="20"/>
              </w:rPr>
              <w:t>Activity 1.3.2</w:t>
            </w:r>
            <w:r w:rsidR="00F27097" w:rsidRPr="000D08E3">
              <w:rPr>
                <w:rFonts w:ascii="Arial" w:hAnsi="Arial"/>
                <w:b/>
                <w:sz w:val="20"/>
                <w:szCs w:val="20"/>
              </w:rPr>
              <w:t xml:space="preserve"> </w:t>
            </w:r>
            <w:r w:rsidR="00F27097" w:rsidRPr="000D08E3">
              <w:rPr>
                <w:rFonts w:ascii="Arial" w:hAnsi="Arial"/>
                <w:sz w:val="20"/>
                <w:szCs w:val="20"/>
              </w:rPr>
              <w:t>Review recruitment policy</w:t>
            </w:r>
            <w:r w:rsidRPr="000D08E3">
              <w:rPr>
                <w:rFonts w:ascii="Arial" w:hAnsi="Arial"/>
                <w:b/>
                <w:sz w:val="20"/>
                <w:szCs w:val="20"/>
              </w:rPr>
              <w:t xml:space="preserve"> </w:t>
            </w:r>
          </w:p>
        </w:tc>
        <w:tc>
          <w:tcPr>
            <w:tcW w:w="3053" w:type="dxa"/>
            <w:shd w:val="clear" w:color="auto" w:fill="auto"/>
          </w:tcPr>
          <w:p w14:paraId="24399170" w14:textId="1DD512F5" w:rsidR="008E3273" w:rsidRPr="000D08E3" w:rsidRDefault="002F1A51" w:rsidP="002F1A51">
            <w:pPr>
              <w:pStyle w:val="ListParagraph"/>
              <w:numPr>
                <w:ilvl w:val="0"/>
                <w:numId w:val="5"/>
              </w:numPr>
              <w:ind w:left="424"/>
              <w:rPr>
                <w:rFonts w:ascii="Arial" w:hAnsi="Arial"/>
                <w:sz w:val="20"/>
                <w:szCs w:val="20"/>
              </w:rPr>
            </w:pPr>
            <w:r w:rsidRPr="000D08E3">
              <w:rPr>
                <w:rFonts w:ascii="Arial" w:hAnsi="Arial"/>
                <w:sz w:val="20"/>
                <w:szCs w:val="20"/>
              </w:rPr>
              <w:t>Recruitment policy and process updated and reviewed</w:t>
            </w:r>
          </w:p>
        </w:tc>
        <w:tc>
          <w:tcPr>
            <w:tcW w:w="452" w:type="dxa"/>
            <w:shd w:val="clear" w:color="auto" w:fill="auto"/>
          </w:tcPr>
          <w:p w14:paraId="4F8D4902" w14:textId="074C38DD" w:rsidR="008E3273" w:rsidRPr="000D08E3" w:rsidRDefault="002F1A51" w:rsidP="009B1A89">
            <w:pPr>
              <w:rPr>
                <w:rFonts w:ascii="Arial" w:hAnsi="Arial"/>
                <w:sz w:val="20"/>
                <w:szCs w:val="20"/>
              </w:rPr>
            </w:pPr>
            <w:r w:rsidRPr="000D08E3">
              <w:rPr>
                <w:rFonts w:ascii="Arial" w:hAnsi="Arial"/>
                <w:sz w:val="20"/>
                <w:szCs w:val="20"/>
              </w:rPr>
              <w:t>X</w:t>
            </w:r>
          </w:p>
        </w:tc>
        <w:tc>
          <w:tcPr>
            <w:tcW w:w="452" w:type="dxa"/>
            <w:gridSpan w:val="2"/>
            <w:shd w:val="clear" w:color="auto" w:fill="auto"/>
          </w:tcPr>
          <w:p w14:paraId="7A36AAF7" w14:textId="77777777" w:rsidR="008E3273" w:rsidRPr="000D08E3" w:rsidRDefault="008E3273" w:rsidP="009B1A89">
            <w:pPr>
              <w:rPr>
                <w:rFonts w:ascii="Arial" w:hAnsi="Arial"/>
                <w:sz w:val="20"/>
                <w:szCs w:val="20"/>
              </w:rPr>
            </w:pPr>
          </w:p>
        </w:tc>
        <w:tc>
          <w:tcPr>
            <w:tcW w:w="452" w:type="dxa"/>
            <w:gridSpan w:val="2"/>
            <w:shd w:val="clear" w:color="auto" w:fill="auto"/>
          </w:tcPr>
          <w:p w14:paraId="1E49AC62" w14:textId="77777777" w:rsidR="008E3273" w:rsidRPr="000D08E3" w:rsidRDefault="008E3273" w:rsidP="009B1A89">
            <w:pPr>
              <w:rPr>
                <w:rFonts w:ascii="Arial" w:hAnsi="Arial"/>
                <w:sz w:val="20"/>
                <w:szCs w:val="20"/>
              </w:rPr>
            </w:pPr>
          </w:p>
        </w:tc>
        <w:tc>
          <w:tcPr>
            <w:tcW w:w="482" w:type="dxa"/>
            <w:gridSpan w:val="3"/>
            <w:shd w:val="clear" w:color="auto" w:fill="auto"/>
          </w:tcPr>
          <w:p w14:paraId="0B66FFC0" w14:textId="77777777" w:rsidR="008E3273" w:rsidRPr="000D08E3" w:rsidRDefault="008E3273" w:rsidP="009B1A89">
            <w:pPr>
              <w:rPr>
                <w:rFonts w:ascii="Arial" w:hAnsi="Arial"/>
                <w:sz w:val="20"/>
                <w:szCs w:val="20"/>
              </w:rPr>
            </w:pPr>
          </w:p>
        </w:tc>
        <w:tc>
          <w:tcPr>
            <w:tcW w:w="452" w:type="dxa"/>
            <w:shd w:val="clear" w:color="auto" w:fill="auto"/>
          </w:tcPr>
          <w:p w14:paraId="096E1B8E" w14:textId="77777777" w:rsidR="008E3273" w:rsidRPr="000D08E3" w:rsidRDefault="008E3273" w:rsidP="009B1A89">
            <w:pPr>
              <w:rPr>
                <w:rFonts w:ascii="Arial" w:hAnsi="Arial"/>
                <w:sz w:val="20"/>
                <w:szCs w:val="20"/>
              </w:rPr>
            </w:pPr>
          </w:p>
        </w:tc>
        <w:tc>
          <w:tcPr>
            <w:tcW w:w="1877" w:type="dxa"/>
          </w:tcPr>
          <w:p w14:paraId="6023CFE8" w14:textId="3BB24B75" w:rsidR="008E3273" w:rsidRPr="000D08E3" w:rsidRDefault="00BF2B19" w:rsidP="009B1A89">
            <w:pPr>
              <w:rPr>
                <w:rFonts w:ascii="Arial" w:hAnsi="Arial"/>
                <w:sz w:val="20"/>
                <w:szCs w:val="20"/>
              </w:rPr>
            </w:pPr>
            <w:r>
              <w:rPr>
                <w:rFonts w:ascii="Arial" w:hAnsi="Arial"/>
                <w:sz w:val="20"/>
                <w:szCs w:val="20"/>
              </w:rPr>
              <w:t>In house time with local HR consultant support if required</w:t>
            </w:r>
          </w:p>
        </w:tc>
        <w:tc>
          <w:tcPr>
            <w:tcW w:w="2144" w:type="dxa"/>
          </w:tcPr>
          <w:p w14:paraId="58EBCF65" w14:textId="05AE6767" w:rsidR="008E3273" w:rsidRPr="000D08E3" w:rsidRDefault="0065300E" w:rsidP="009B1A89">
            <w:pPr>
              <w:rPr>
                <w:rFonts w:ascii="Arial" w:hAnsi="Arial"/>
                <w:sz w:val="20"/>
                <w:szCs w:val="20"/>
              </w:rPr>
            </w:pPr>
            <w:r w:rsidRPr="000D08E3">
              <w:rPr>
                <w:rFonts w:ascii="Arial" w:hAnsi="Arial"/>
                <w:sz w:val="20"/>
                <w:szCs w:val="20"/>
              </w:rPr>
              <w:t xml:space="preserve">CEO and </w:t>
            </w:r>
            <w:r w:rsidR="00F27097" w:rsidRPr="000D08E3">
              <w:rPr>
                <w:rFonts w:ascii="Arial" w:hAnsi="Arial"/>
                <w:sz w:val="20"/>
                <w:szCs w:val="20"/>
              </w:rPr>
              <w:t>senior admin</w:t>
            </w:r>
            <w:r w:rsidRPr="000D08E3">
              <w:rPr>
                <w:rFonts w:ascii="Arial" w:hAnsi="Arial"/>
                <w:sz w:val="20"/>
                <w:szCs w:val="20"/>
              </w:rPr>
              <w:t>istration</w:t>
            </w:r>
            <w:r w:rsidR="00F27097" w:rsidRPr="000D08E3">
              <w:rPr>
                <w:rFonts w:ascii="Arial" w:hAnsi="Arial"/>
                <w:sz w:val="20"/>
                <w:szCs w:val="20"/>
              </w:rPr>
              <w:t xml:space="preserve"> manager </w:t>
            </w:r>
          </w:p>
        </w:tc>
        <w:tc>
          <w:tcPr>
            <w:tcW w:w="2302" w:type="dxa"/>
            <w:shd w:val="clear" w:color="auto" w:fill="auto"/>
          </w:tcPr>
          <w:p w14:paraId="698046E8" w14:textId="77777777" w:rsidR="008E3273" w:rsidRPr="000D08E3" w:rsidRDefault="008E3273" w:rsidP="009B1A89">
            <w:pPr>
              <w:rPr>
                <w:rFonts w:ascii="Arial" w:hAnsi="Arial"/>
                <w:sz w:val="20"/>
                <w:szCs w:val="20"/>
              </w:rPr>
            </w:pPr>
          </w:p>
        </w:tc>
      </w:tr>
      <w:tr w:rsidR="008E3273" w:rsidRPr="000D08E3" w14:paraId="34F5E29B" w14:textId="77777777" w:rsidTr="00466D6E">
        <w:tc>
          <w:tcPr>
            <w:tcW w:w="3120" w:type="dxa"/>
            <w:shd w:val="clear" w:color="auto" w:fill="auto"/>
          </w:tcPr>
          <w:p w14:paraId="52DA548B" w14:textId="33DD5640" w:rsidR="008E3273" w:rsidRPr="000D08E3" w:rsidRDefault="008E3273" w:rsidP="007929C0">
            <w:pPr>
              <w:rPr>
                <w:rFonts w:ascii="Arial" w:hAnsi="Arial"/>
                <w:b/>
                <w:sz w:val="20"/>
                <w:szCs w:val="20"/>
              </w:rPr>
            </w:pPr>
            <w:r w:rsidRPr="000D08E3">
              <w:rPr>
                <w:rFonts w:ascii="Arial" w:hAnsi="Arial"/>
                <w:b/>
                <w:sz w:val="20"/>
                <w:szCs w:val="20"/>
              </w:rPr>
              <w:t xml:space="preserve">Activity 1.3.3 </w:t>
            </w:r>
            <w:r w:rsidR="00F27097" w:rsidRPr="000D08E3">
              <w:rPr>
                <w:rFonts w:ascii="Arial" w:hAnsi="Arial"/>
                <w:sz w:val="20"/>
                <w:szCs w:val="20"/>
              </w:rPr>
              <w:t>HR database development</w:t>
            </w:r>
            <w:r w:rsidR="002F1A51" w:rsidRPr="000D08E3">
              <w:rPr>
                <w:rFonts w:ascii="Arial" w:hAnsi="Arial"/>
                <w:sz w:val="20"/>
                <w:szCs w:val="20"/>
              </w:rPr>
              <w:t xml:space="preserve"> training</w:t>
            </w:r>
          </w:p>
        </w:tc>
        <w:tc>
          <w:tcPr>
            <w:tcW w:w="3053" w:type="dxa"/>
            <w:tcBorders>
              <w:bottom w:val="single" w:sz="4" w:space="0" w:color="000000"/>
            </w:tcBorders>
            <w:shd w:val="clear" w:color="auto" w:fill="auto"/>
          </w:tcPr>
          <w:p w14:paraId="1CEA2899" w14:textId="4D429936" w:rsidR="008E3273" w:rsidRPr="000D08E3" w:rsidRDefault="002F1A51" w:rsidP="002F1A51">
            <w:pPr>
              <w:pStyle w:val="ListParagraph"/>
              <w:numPr>
                <w:ilvl w:val="0"/>
                <w:numId w:val="5"/>
              </w:numPr>
              <w:ind w:left="424"/>
              <w:rPr>
                <w:rFonts w:ascii="Arial" w:hAnsi="Arial"/>
                <w:sz w:val="20"/>
                <w:szCs w:val="20"/>
              </w:rPr>
            </w:pPr>
            <w:r w:rsidRPr="000D08E3">
              <w:rPr>
                <w:rFonts w:ascii="Arial" w:hAnsi="Arial"/>
                <w:sz w:val="20"/>
                <w:szCs w:val="20"/>
              </w:rPr>
              <w:t>HR database in place with regular performance review and professional development planning taking place</w:t>
            </w:r>
          </w:p>
        </w:tc>
        <w:tc>
          <w:tcPr>
            <w:tcW w:w="452" w:type="dxa"/>
            <w:tcBorders>
              <w:bottom w:val="single" w:sz="4" w:space="0" w:color="000000"/>
            </w:tcBorders>
            <w:shd w:val="clear" w:color="auto" w:fill="auto"/>
          </w:tcPr>
          <w:p w14:paraId="5E242FBA" w14:textId="0EC18C06" w:rsidR="008E3273" w:rsidRPr="000D08E3" w:rsidRDefault="0065300E" w:rsidP="00CA77DE">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2D47CA9D" w14:textId="32257F19" w:rsidR="008E3273" w:rsidRPr="000D08E3" w:rsidRDefault="0065300E" w:rsidP="00CA77DE">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3634ACEC" w14:textId="6389AF68" w:rsidR="008E3273" w:rsidRPr="000D08E3" w:rsidRDefault="0065300E" w:rsidP="00CA77DE">
            <w:pPr>
              <w:rPr>
                <w:rFonts w:ascii="Arial" w:hAnsi="Arial"/>
                <w:sz w:val="20"/>
                <w:szCs w:val="20"/>
              </w:rPr>
            </w:pPr>
            <w:r w:rsidRPr="000D08E3">
              <w:rPr>
                <w:rFonts w:ascii="Arial" w:hAnsi="Arial"/>
                <w:sz w:val="20"/>
                <w:szCs w:val="20"/>
              </w:rPr>
              <w:t>X</w:t>
            </w:r>
          </w:p>
        </w:tc>
        <w:tc>
          <w:tcPr>
            <w:tcW w:w="482" w:type="dxa"/>
            <w:gridSpan w:val="3"/>
            <w:tcBorders>
              <w:bottom w:val="single" w:sz="4" w:space="0" w:color="000000"/>
            </w:tcBorders>
            <w:shd w:val="clear" w:color="auto" w:fill="auto"/>
          </w:tcPr>
          <w:p w14:paraId="1DDAA2F1" w14:textId="341B1401" w:rsidR="008E3273" w:rsidRPr="000D08E3" w:rsidRDefault="0065300E" w:rsidP="00CA77DE">
            <w:pPr>
              <w:rPr>
                <w:rFonts w:ascii="Arial" w:hAnsi="Arial"/>
                <w:sz w:val="20"/>
                <w:szCs w:val="20"/>
              </w:rPr>
            </w:pPr>
            <w:r w:rsidRPr="000D08E3">
              <w:rPr>
                <w:rFonts w:ascii="Arial" w:hAnsi="Arial"/>
                <w:sz w:val="20"/>
                <w:szCs w:val="20"/>
              </w:rPr>
              <w:t>X</w:t>
            </w:r>
          </w:p>
        </w:tc>
        <w:tc>
          <w:tcPr>
            <w:tcW w:w="452" w:type="dxa"/>
            <w:tcBorders>
              <w:bottom w:val="single" w:sz="4" w:space="0" w:color="000000"/>
            </w:tcBorders>
            <w:shd w:val="clear" w:color="auto" w:fill="auto"/>
          </w:tcPr>
          <w:p w14:paraId="67A9BCC8" w14:textId="0DDB416F" w:rsidR="008E3273" w:rsidRPr="000D08E3" w:rsidRDefault="0065300E" w:rsidP="00CA77DE">
            <w:pPr>
              <w:rPr>
                <w:rFonts w:ascii="Arial" w:hAnsi="Arial"/>
                <w:sz w:val="20"/>
                <w:szCs w:val="20"/>
              </w:rPr>
            </w:pPr>
            <w:r w:rsidRPr="000D08E3">
              <w:rPr>
                <w:rFonts w:ascii="Arial" w:hAnsi="Arial"/>
                <w:sz w:val="20"/>
                <w:szCs w:val="20"/>
              </w:rPr>
              <w:t>X</w:t>
            </w:r>
          </w:p>
        </w:tc>
        <w:tc>
          <w:tcPr>
            <w:tcW w:w="1877" w:type="dxa"/>
            <w:tcBorders>
              <w:bottom w:val="single" w:sz="4" w:space="0" w:color="000000"/>
            </w:tcBorders>
          </w:tcPr>
          <w:p w14:paraId="75BC3E90" w14:textId="77777777" w:rsidR="008E3273" w:rsidRPr="000D08E3" w:rsidRDefault="00331F82" w:rsidP="00CA77DE">
            <w:pPr>
              <w:rPr>
                <w:rFonts w:ascii="Arial" w:hAnsi="Arial"/>
                <w:sz w:val="20"/>
                <w:szCs w:val="20"/>
              </w:rPr>
            </w:pPr>
            <w:r w:rsidRPr="000D08E3">
              <w:rPr>
                <w:rFonts w:ascii="Arial" w:hAnsi="Arial"/>
                <w:sz w:val="20"/>
                <w:szCs w:val="20"/>
              </w:rPr>
              <w:t>To</w:t>
            </w:r>
            <w:r w:rsidR="00F27097" w:rsidRPr="000D08E3">
              <w:rPr>
                <w:rFonts w:ascii="Arial" w:hAnsi="Arial"/>
                <w:sz w:val="20"/>
                <w:szCs w:val="20"/>
              </w:rPr>
              <w:t xml:space="preserve"> be in the </w:t>
            </w:r>
            <w:proofErr w:type="spellStart"/>
            <w:r w:rsidR="00F27097" w:rsidRPr="000D08E3">
              <w:rPr>
                <w:rFonts w:ascii="Arial" w:hAnsi="Arial"/>
                <w:sz w:val="20"/>
                <w:szCs w:val="20"/>
              </w:rPr>
              <w:t>workplan</w:t>
            </w:r>
            <w:proofErr w:type="spellEnd"/>
            <w:r w:rsidR="00F27097" w:rsidRPr="000D08E3">
              <w:rPr>
                <w:rFonts w:ascii="Arial" w:hAnsi="Arial"/>
                <w:sz w:val="20"/>
                <w:szCs w:val="20"/>
              </w:rPr>
              <w:t xml:space="preserve"> of the senior admin manager</w:t>
            </w:r>
          </w:p>
        </w:tc>
        <w:tc>
          <w:tcPr>
            <w:tcW w:w="2144" w:type="dxa"/>
          </w:tcPr>
          <w:p w14:paraId="51B90875" w14:textId="77777777" w:rsidR="008E3273" w:rsidRPr="000D08E3" w:rsidRDefault="008E3273" w:rsidP="00CA77DE">
            <w:pPr>
              <w:rPr>
                <w:rFonts w:ascii="Arial" w:hAnsi="Arial"/>
                <w:sz w:val="20"/>
                <w:szCs w:val="20"/>
              </w:rPr>
            </w:pPr>
          </w:p>
        </w:tc>
        <w:tc>
          <w:tcPr>
            <w:tcW w:w="2302" w:type="dxa"/>
            <w:shd w:val="clear" w:color="auto" w:fill="auto"/>
          </w:tcPr>
          <w:p w14:paraId="122E23D8" w14:textId="77777777" w:rsidR="008E3273" w:rsidRPr="000D08E3" w:rsidRDefault="00331F82" w:rsidP="00CA77DE">
            <w:pPr>
              <w:rPr>
                <w:rFonts w:ascii="Arial" w:hAnsi="Arial"/>
                <w:sz w:val="20"/>
                <w:szCs w:val="20"/>
              </w:rPr>
            </w:pPr>
            <w:r w:rsidRPr="000D08E3">
              <w:rPr>
                <w:rFonts w:ascii="Arial" w:hAnsi="Arial"/>
                <w:sz w:val="20"/>
                <w:szCs w:val="20"/>
              </w:rPr>
              <w:t>Annual review</w:t>
            </w:r>
          </w:p>
          <w:p w14:paraId="42864AF1" w14:textId="610F65BF" w:rsidR="002F1A51" w:rsidRPr="000D08E3" w:rsidRDefault="002F1A51" w:rsidP="00CA77DE">
            <w:pPr>
              <w:rPr>
                <w:rFonts w:ascii="Arial" w:hAnsi="Arial"/>
                <w:sz w:val="20"/>
                <w:szCs w:val="20"/>
              </w:rPr>
            </w:pPr>
            <w:r w:rsidRPr="000D08E3">
              <w:rPr>
                <w:rFonts w:ascii="Arial" w:hAnsi="Arial"/>
                <w:sz w:val="20"/>
                <w:szCs w:val="20"/>
              </w:rPr>
              <w:t>Additional training contingent on skills of senior administration manager</w:t>
            </w:r>
          </w:p>
        </w:tc>
      </w:tr>
      <w:tr w:rsidR="008E3273" w:rsidRPr="000D08E3" w14:paraId="6D0667C8" w14:textId="77777777" w:rsidTr="00466D6E">
        <w:tc>
          <w:tcPr>
            <w:tcW w:w="3120" w:type="dxa"/>
            <w:tcBorders>
              <w:bottom w:val="single" w:sz="4" w:space="0" w:color="000000"/>
            </w:tcBorders>
            <w:shd w:val="pct10" w:color="auto" w:fill="auto"/>
          </w:tcPr>
          <w:p w14:paraId="58033317" w14:textId="77777777" w:rsidR="008E3273" w:rsidRPr="000D08E3" w:rsidRDefault="008E3273" w:rsidP="007929C0">
            <w:pPr>
              <w:rPr>
                <w:rFonts w:ascii="Arial" w:hAnsi="Arial"/>
                <w:b/>
                <w:sz w:val="20"/>
                <w:szCs w:val="20"/>
              </w:rPr>
            </w:pPr>
            <w:r w:rsidRPr="000D08E3">
              <w:rPr>
                <w:rFonts w:ascii="Arial" w:hAnsi="Arial"/>
                <w:b/>
                <w:sz w:val="20"/>
                <w:szCs w:val="20"/>
              </w:rPr>
              <w:t xml:space="preserve">Outcome </w:t>
            </w:r>
            <w:r w:rsidR="00331F82" w:rsidRPr="000D08E3">
              <w:rPr>
                <w:rFonts w:ascii="Arial" w:hAnsi="Arial"/>
                <w:b/>
                <w:sz w:val="20"/>
                <w:szCs w:val="20"/>
              </w:rPr>
              <w:t>1.</w:t>
            </w:r>
            <w:r w:rsidRPr="000D08E3">
              <w:rPr>
                <w:rFonts w:ascii="Arial" w:hAnsi="Arial"/>
                <w:b/>
                <w:sz w:val="20"/>
                <w:szCs w:val="20"/>
              </w:rPr>
              <w:t>4:</w:t>
            </w:r>
            <w:r w:rsidRPr="000D08E3">
              <w:rPr>
                <w:rFonts w:ascii="Arial" w:hAnsi="Arial"/>
                <w:sz w:val="20"/>
                <w:szCs w:val="20"/>
              </w:rPr>
              <w:t xml:space="preserve"> </w:t>
            </w:r>
            <w:r w:rsidR="00842082" w:rsidRPr="000D08E3">
              <w:rPr>
                <w:rFonts w:ascii="Arial" w:hAnsi="Arial"/>
                <w:b/>
                <w:sz w:val="20"/>
                <w:szCs w:val="20"/>
              </w:rPr>
              <w:t>Financial Management systems</w:t>
            </w:r>
          </w:p>
          <w:p w14:paraId="0DCBF0F2" w14:textId="77777777" w:rsidR="00D61233" w:rsidRPr="000D08E3" w:rsidRDefault="00D61233" w:rsidP="007929C0">
            <w:pPr>
              <w:rPr>
                <w:rFonts w:ascii="Arial" w:hAnsi="Arial"/>
                <w:sz w:val="20"/>
                <w:szCs w:val="20"/>
              </w:rPr>
            </w:pPr>
            <w:r w:rsidRPr="000D08E3">
              <w:rPr>
                <w:rFonts w:ascii="Arial" w:hAnsi="Arial"/>
                <w:b/>
                <w:sz w:val="20"/>
                <w:szCs w:val="20"/>
              </w:rPr>
              <w:t xml:space="preserve">Finance and </w:t>
            </w:r>
            <w:r w:rsidR="0057325B" w:rsidRPr="000D08E3">
              <w:rPr>
                <w:rFonts w:ascii="Arial" w:hAnsi="Arial"/>
                <w:b/>
                <w:sz w:val="20"/>
                <w:szCs w:val="20"/>
              </w:rPr>
              <w:t xml:space="preserve">admin team able to manage </w:t>
            </w:r>
            <w:proofErr w:type="spellStart"/>
            <w:r w:rsidR="0057325B" w:rsidRPr="000D08E3">
              <w:rPr>
                <w:rFonts w:ascii="Arial" w:hAnsi="Arial"/>
                <w:b/>
                <w:sz w:val="20"/>
                <w:szCs w:val="20"/>
              </w:rPr>
              <w:t>TongaH</w:t>
            </w:r>
            <w:r w:rsidRPr="000D08E3">
              <w:rPr>
                <w:rFonts w:ascii="Arial" w:hAnsi="Arial"/>
                <w:b/>
                <w:sz w:val="20"/>
                <w:szCs w:val="20"/>
              </w:rPr>
              <w:t>ealth</w:t>
            </w:r>
            <w:proofErr w:type="spellEnd"/>
            <w:r w:rsidRPr="000D08E3">
              <w:rPr>
                <w:rFonts w:ascii="Arial" w:hAnsi="Arial"/>
                <w:b/>
                <w:sz w:val="20"/>
                <w:szCs w:val="20"/>
              </w:rPr>
              <w:t xml:space="preserve"> funds</w:t>
            </w:r>
          </w:p>
        </w:tc>
        <w:tc>
          <w:tcPr>
            <w:tcW w:w="3053" w:type="dxa"/>
            <w:tcBorders>
              <w:bottom w:val="single" w:sz="4" w:space="0" w:color="000000"/>
            </w:tcBorders>
            <w:shd w:val="clear" w:color="auto" w:fill="E0E0E0"/>
          </w:tcPr>
          <w:p w14:paraId="63E7237E" w14:textId="77777777" w:rsidR="008E3273" w:rsidRPr="000D08E3" w:rsidRDefault="00D61233" w:rsidP="00CA77DE">
            <w:pPr>
              <w:pStyle w:val="ListParagraph"/>
              <w:numPr>
                <w:ilvl w:val="0"/>
                <w:numId w:val="1"/>
              </w:numPr>
              <w:rPr>
                <w:rFonts w:ascii="Arial" w:hAnsi="Arial"/>
                <w:sz w:val="20"/>
                <w:szCs w:val="20"/>
              </w:rPr>
            </w:pPr>
            <w:r w:rsidRPr="000D08E3">
              <w:rPr>
                <w:rFonts w:ascii="Arial" w:hAnsi="Arial"/>
                <w:sz w:val="20"/>
                <w:szCs w:val="20"/>
              </w:rPr>
              <w:t xml:space="preserve">Monitor the budget and financial acquittal according to </w:t>
            </w:r>
            <w:proofErr w:type="spellStart"/>
            <w:r w:rsidRPr="000D08E3">
              <w:rPr>
                <w:rFonts w:ascii="Arial" w:hAnsi="Arial"/>
                <w:sz w:val="20"/>
                <w:szCs w:val="20"/>
              </w:rPr>
              <w:t>TongaHealth</w:t>
            </w:r>
            <w:proofErr w:type="spellEnd"/>
            <w:r w:rsidRPr="000D08E3">
              <w:rPr>
                <w:rFonts w:ascii="Arial" w:hAnsi="Arial"/>
                <w:sz w:val="20"/>
                <w:szCs w:val="20"/>
              </w:rPr>
              <w:t xml:space="preserve"> needs and keeping them updated</w:t>
            </w:r>
          </w:p>
        </w:tc>
        <w:tc>
          <w:tcPr>
            <w:tcW w:w="452" w:type="dxa"/>
            <w:shd w:val="clear" w:color="auto" w:fill="E0E0E0"/>
          </w:tcPr>
          <w:p w14:paraId="35497FBA" w14:textId="77777777" w:rsidR="008E3273" w:rsidRPr="000D08E3" w:rsidRDefault="008E3273" w:rsidP="00CA77DE">
            <w:pPr>
              <w:rPr>
                <w:rFonts w:ascii="Arial" w:hAnsi="Arial"/>
                <w:sz w:val="20"/>
                <w:szCs w:val="20"/>
              </w:rPr>
            </w:pPr>
          </w:p>
        </w:tc>
        <w:tc>
          <w:tcPr>
            <w:tcW w:w="452" w:type="dxa"/>
            <w:gridSpan w:val="2"/>
            <w:shd w:val="clear" w:color="auto" w:fill="E0E0E0"/>
          </w:tcPr>
          <w:p w14:paraId="5FB5CC13" w14:textId="77777777" w:rsidR="008E3273" w:rsidRPr="000D08E3" w:rsidRDefault="008E3273" w:rsidP="00CA77DE">
            <w:pPr>
              <w:rPr>
                <w:rFonts w:ascii="Arial" w:hAnsi="Arial"/>
                <w:sz w:val="20"/>
                <w:szCs w:val="20"/>
              </w:rPr>
            </w:pPr>
          </w:p>
        </w:tc>
        <w:tc>
          <w:tcPr>
            <w:tcW w:w="452" w:type="dxa"/>
            <w:gridSpan w:val="2"/>
            <w:shd w:val="clear" w:color="auto" w:fill="E0E0E0"/>
          </w:tcPr>
          <w:p w14:paraId="5C62D602" w14:textId="77777777" w:rsidR="008E3273" w:rsidRPr="000D08E3" w:rsidRDefault="008E3273" w:rsidP="00CA77DE">
            <w:pPr>
              <w:rPr>
                <w:rFonts w:ascii="Arial" w:hAnsi="Arial"/>
                <w:sz w:val="20"/>
                <w:szCs w:val="20"/>
              </w:rPr>
            </w:pPr>
          </w:p>
        </w:tc>
        <w:tc>
          <w:tcPr>
            <w:tcW w:w="482" w:type="dxa"/>
            <w:gridSpan w:val="3"/>
            <w:shd w:val="clear" w:color="auto" w:fill="E0E0E0"/>
          </w:tcPr>
          <w:p w14:paraId="56B8F426" w14:textId="77777777" w:rsidR="008E3273" w:rsidRPr="000D08E3" w:rsidRDefault="008E3273" w:rsidP="00CA77DE">
            <w:pPr>
              <w:rPr>
                <w:rFonts w:ascii="Arial" w:hAnsi="Arial"/>
                <w:sz w:val="20"/>
                <w:szCs w:val="20"/>
              </w:rPr>
            </w:pPr>
          </w:p>
        </w:tc>
        <w:tc>
          <w:tcPr>
            <w:tcW w:w="452" w:type="dxa"/>
            <w:shd w:val="clear" w:color="auto" w:fill="E0E0E0"/>
          </w:tcPr>
          <w:p w14:paraId="107B4573" w14:textId="77777777" w:rsidR="008E3273" w:rsidRPr="000D08E3" w:rsidRDefault="008E3273" w:rsidP="00CA77DE">
            <w:pPr>
              <w:rPr>
                <w:rFonts w:ascii="Arial" w:hAnsi="Arial"/>
                <w:sz w:val="20"/>
                <w:szCs w:val="20"/>
              </w:rPr>
            </w:pPr>
          </w:p>
        </w:tc>
        <w:tc>
          <w:tcPr>
            <w:tcW w:w="1877" w:type="dxa"/>
            <w:shd w:val="clear" w:color="auto" w:fill="E0E0E0"/>
          </w:tcPr>
          <w:p w14:paraId="642418FA" w14:textId="77777777" w:rsidR="008E3273" w:rsidRPr="000D08E3" w:rsidRDefault="008E3273" w:rsidP="00CA77DE">
            <w:pPr>
              <w:rPr>
                <w:rFonts w:ascii="Arial" w:hAnsi="Arial"/>
                <w:sz w:val="20"/>
                <w:szCs w:val="20"/>
              </w:rPr>
            </w:pPr>
          </w:p>
        </w:tc>
        <w:tc>
          <w:tcPr>
            <w:tcW w:w="2144" w:type="dxa"/>
            <w:shd w:val="pct10" w:color="auto" w:fill="auto"/>
          </w:tcPr>
          <w:p w14:paraId="57DF249B" w14:textId="77777777" w:rsidR="008E3273" w:rsidRPr="000D08E3" w:rsidRDefault="008E3273" w:rsidP="00CA77DE">
            <w:pPr>
              <w:rPr>
                <w:rFonts w:ascii="Arial" w:hAnsi="Arial"/>
                <w:sz w:val="20"/>
                <w:szCs w:val="20"/>
              </w:rPr>
            </w:pPr>
          </w:p>
        </w:tc>
        <w:tc>
          <w:tcPr>
            <w:tcW w:w="2302" w:type="dxa"/>
            <w:tcBorders>
              <w:bottom w:val="single" w:sz="4" w:space="0" w:color="000000"/>
            </w:tcBorders>
            <w:shd w:val="pct10" w:color="auto" w:fill="auto"/>
          </w:tcPr>
          <w:p w14:paraId="268C3CD4" w14:textId="77777777" w:rsidR="008E3273" w:rsidRPr="000D08E3" w:rsidRDefault="008E3273" w:rsidP="00CA77DE">
            <w:pPr>
              <w:rPr>
                <w:rFonts w:ascii="Arial" w:hAnsi="Arial"/>
                <w:sz w:val="20"/>
                <w:szCs w:val="20"/>
              </w:rPr>
            </w:pPr>
          </w:p>
        </w:tc>
      </w:tr>
      <w:tr w:rsidR="008E3273" w:rsidRPr="000D08E3" w14:paraId="274E5C79"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9C84A89" w14:textId="77777777" w:rsidR="008E3273" w:rsidRPr="000D08E3" w:rsidRDefault="008E3273" w:rsidP="007929C0">
            <w:pPr>
              <w:rPr>
                <w:rFonts w:ascii="Arial" w:hAnsi="Arial"/>
                <w:b/>
                <w:sz w:val="20"/>
                <w:szCs w:val="20"/>
              </w:rPr>
            </w:pPr>
            <w:r w:rsidRPr="000D08E3">
              <w:rPr>
                <w:rFonts w:ascii="Arial" w:hAnsi="Arial"/>
                <w:b/>
                <w:sz w:val="20"/>
                <w:szCs w:val="20"/>
              </w:rPr>
              <w:lastRenderedPageBreak/>
              <w:t xml:space="preserve">Activity 1.4.1: </w:t>
            </w:r>
            <w:r w:rsidR="00842082" w:rsidRPr="000D08E3">
              <w:rPr>
                <w:rFonts w:ascii="Arial" w:hAnsi="Arial"/>
                <w:b/>
                <w:sz w:val="20"/>
                <w:szCs w:val="20"/>
              </w:rPr>
              <w:t>Training in MYO</w:t>
            </w:r>
            <w:r w:rsidR="00D61233" w:rsidRPr="000D08E3">
              <w:rPr>
                <w:rFonts w:ascii="Arial" w:hAnsi="Arial"/>
                <w:b/>
                <w:sz w:val="20"/>
                <w:szCs w:val="20"/>
              </w:rPr>
              <w:t>B use</w:t>
            </w:r>
          </w:p>
        </w:tc>
        <w:tc>
          <w:tcPr>
            <w:tcW w:w="3053" w:type="dxa"/>
            <w:tcBorders>
              <w:top w:val="single" w:sz="4" w:space="0" w:color="000000"/>
              <w:left w:val="single" w:sz="4" w:space="0" w:color="000000"/>
              <w:bottom w:val="single" w:sz="4" w:space="0" w:color="000000"/>
            </w:tcBorders>
            <w:shd w:val="clear" w:color="auto" w:fill="auto"/>
          </w:tcPr>
          <w:p w14:paraId="03E02C63" w14:textId="2F69F559" w:rsidR="008E3273" w:rsidRPr="000D08E3" w:rsidRDefault="00331F82" w:rsidP="00331F82">
            <w:pPr>
              <w:pStyle w:val="ListParagraph"/>
              <w:numPr>
                <w:ilvl w:val="0"/>
                <w:numId w:val="1"/>
              </w:num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accounts are </w:t>
            </w:r>
            <w:r w:rsidR="0065300E" w:rsidRPr="000D08E3">
              <w:rPr>
                <w:rFonts w:ascii="Arial" w:hAnsi="Arial"/>
                <w:sz w:val="20"/>
                <w:szCs w:val="20"/>
              </w:rPr>
              <w:t xml:space="preserve">up to date and correctly entered using selected software </w:t>
            </w:r>
          </w:p>
        </w:tc>
        <w:tc>
          <w:tcPr>
            <w:tcW w:w="452" w:type="dxa"/>
            <w:shd w:val="clear" w:color="auto" w:fill="auto"/>
          </w:tcPr>
          <w:p w14:paraId="4A13716F" w14:textId="77777777" w:rsidR="008E3273" w:rsidRPr="000D08E3" w:rsidRDefault="00D61233" w:rsidP="00EE0D0C">
            <w:pPr>
              <w:rPr>
                <w:rFonts w:ascii="Arial" w:hAnsi="Arial"/>
                <w:sz w:val="20"/>
                <w:szCs w:val="20"/>
              </w:rPr>
            </w:pPr>
            <w:r w:rsidRPr="000D08E3">
              <w:rPr>
                <w:rFonts w:ascii="Arial" w:hAnsi="Arial"/>
                <w:sz w:val="20"/>
                <w:szCs w:val="20"/>
              </w:rPr>
              <w:t>X</w:t>
            </w:r>
          </w:p>
        </w:tc>
        <w:tc>
          <w:tcPr>
            <w:tcW w:w="452" w:type="dxa"/>
            <w:gridSpan w:val="2"/>
            <w:shd w:val="clear" w:color="auto" w:fill="auto"/>
          </w:tcPr>
          <w:p w14:paraId="66F39440" w14:textId="77777777" w:rsidR="008E3273" w:rsidRPr="000D08E3" w:rsidRDefault="008E3273" w:rsidP="00EE0D0C">
            <w:pPr>
              <w:rPr>
                <w:rFonts w:ascii="Arial" w:hAnsi="Arial"/>
                <w:sz w:val="20"/>
                <w:szCs w:val="20"/>
              </w:rPr>
            </w:pPr>
          </w:p>
        </w:tc>
        <w:tc>
          <w:tcPr>
            <w:tcW w:w="452" w:type="dxa"/>
            <w:gridSpan w:val="2"/>
            <w:shd w:val="clear" w:color="auto" w:fill="auto"/>
          </w:tcPr>
          <w:p w14:paraId="298B4ECB" w14:textId="77777777" w:rsidR="008E3273" w:rsidRPr="000D08E3" w:rsidRDefault="008E3273" w:rsidP="00EE0D0C">
            <w:pPr>
              <w:rPr>
                <w:rFonts w:ascii="Arial" w:hAnsi="Arial"/>
                <w:sz w:val="20"/>
                <w:szCs w:val="20"/>
              </w:rPr>
            </w:pPr>
          </w:p>
        </w:tc>
        <w:tc>
          <w:tcPr>
            <w:tcW w:w="482" w:type="dxa"/>
            <w:gridSpan w:val="3"/>
            <w:shd w:val="clear" w:color="auto" w:fill="auto"/>
          </w:tcPr>
          <w:p w14:paraId="605A78AB" w14:textId="77777777" w:rsidR="008E3273" w:rsidRPr="000D08E3" w:rsidRDefault="008E3273" w:rsidP="00EE0D0C">
            <w:pPr>
              <w:rPr>
                <w:rFonts w:ascii="Arial" w:hAnsi="Arial"/>
                <w:sz w:val="20"/>
                <w:szCs w:val="20"/>
              </w:rPr>
            </w:pPr>
          </w:p>
        </w:tc>
        <w:tc>
          <w:tcPr>
            <w:tcW w:w="452" w:type="dxa"/>
            <w:shd w:val="clear" w:color="auto" w:fill="auto"/>
          </w:tcPr>
          <w:p w14:paraId="09D4176F" w14:textId="77777777" w:rsidR="008E3273" w:rsidRPr="000D08E3" w:rsidRDefault="008E3273" w:rsidP="00EE0D0C">
            <w:pPr>
              <w:rPr>
                <w:rFonts w:ascii="Arial" w:hAnsi="Arial"/>
                <w:sz w:val="20"/>
                <w:szCs w:val="20"/>
              </w:rPr>
            </w:pPr>
          </w:p>
        </w:tc>
        <w:tc>
          <w:tcPr>
            <w:tcW w:w="1877" w:type="dxa"/>
          </w:tcPr>
          <w:p w14:paraId="2893B29A" w14:textId="77777777" w:rsidR="008E3273" w:rsidRPr="000D08E3" w:rsidRDefault="00D61233" w:rsidP="00EE0D0C">
            <w:pPr>
              <w:rPr>
                <w:rFonts w:ascii="Arial" w:hAnsi="Arial"/>
                <w:sz w:val="20"/>
                <w:szCs w:val="20"/>
              </w:rPr>
            </w:pPr>
            <w:r w:rsidRPr="000D08E3">
              <w:rPr>
                <w:rFonts w:ascii="Arial" w:hAnsi="Arial"/>
                <w:sz w:val="20"/>
                <w:szCs w:val="20"/>
              </w:rPr>
              <w:t>Short course in MYOB  or OJT from finance manager</w:t>
            </w:r>
          </w:p>
        </w:tc>
        <w:tc>
          <w:tcPr>
            <w:tcW w:w="2144" w:type="dxa"/>
          </w:tcPr>
          <w:p w14:paraId="4537770A" w14:textId="77777777" w:rsidR="008E3273" w:rsidRPr="000D08E3" w:rsidRDefault="008E3273" w:rsidP="00EE0D0C">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7BDEA434" w14:textId="77777777" w:rsidR="008E3273" w:rsidRPr="000D08E3" w:rsidRDefault="008E3273" w:rsidP="00EE0D0C">
            <w:pPr>
              <w:rPr>
                <w:rFonts w:ascii="Arial" w:hAnsi="Arial"/>
                <w:sz w:val="20"/>
                <w:szCs w:val="20"/>
              </w:rPr>
            </w:pPr>
          </w:p>
        </w:tc>
      </w:tr>
      <w:tr w:rsidR="008E3273" w:rsidRPr="000D08E3" w14:paraId="1550FBB8" w14:textId="77777777" w:rsidTr="002F1A51">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43E51EC" w14:textId="77777777" w:rsidR="008E3273" w:rsidRPr="000D08E3" w:rsidRDefault="008E3273" w:rsidP="007929C0">
            <w:pPr>
              <w:rPr>
                <w:rFonts w:ascii="Arial" w:hAnsi="Arial"/>
                <w:b/>
                <w:sz w:val="20"/>
                <w:szCs w:val="20"/>
              </w:rPr>
            </w:pPr>
            <w:r w:rsidRPr="000D08E3">
              <w:rPr>
                <w:rFonts w:ascii="Arial" w:hAnsi="Arial"/>
                <w:b/>
                <w:sz w:val="20"/>
                <w:szCs w:val="20"/>
              </w:rPr>
              <w:t xml:space="preserve">Activity 1.4.2: </w:t>
            </w:r>
            <w:r w:rsidR="00D61233" w:rsidRPr="000D08E3">
              <w:rPr>
                <w:rFonts w:ascii="Arial" w:hAnsi="Arial"/>
                <w:b/>
                <w:sz w:val="20"/>
                <w:szCs w:val="20"/>
              </w:rPr>
              <w:t>Financial systems development training</w:t>
            </w:r>
          </w:p>
        </w:tc>
        <w:tc>
          <w:tcPr>
            <w:tcW w:w="3053" w:type="dxa"/>
            <w:tcBorders>
              <w:top w:val="single" w:sz="4" w:space="0" w:color="000000"/>
              <w:left w:val="single" w:sz="4" w:space="0" w:color="000000"/>
              <w:bottom w:val="single" w:sz="4" w:space="0" w:color="000000"/>
            </w:tcBorders>
            <w:shd w:val="clear" w:color="auto" w:fill="auto"/>
          </w:tcPr>
          <w:p w14:paraId="65D9748B" w14:textId="2AB24DB8" w:rsidR="008E3273" w:rsidRPr="000D08E3" w:rsidRDefault="00502806" w:rsidP="00BF2B19">
            <w:pPr>
              <w:pStyle w:val="ListParagraph"/>
              <w:ind w:left="360" w:firstLine="64"/>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accounts are </w:t>
            </w:r>
            <w:r w:rsidR="00466D6E" w:rsidRPr="000D08E3">
              <w:rPr>
                <w:rFonts w:ascii="Arial" w:hAnsi="Arial"/>
                <w:sz w:val="20"/>
                <w:szCs w:val="20"/>
              </w:rPr>
              <w:t>in place to manage grant management and financial oversight of dispersed funds</w:t>
            </w:r>
          </w:p>
        </w:tc>
        <w:tc>
          <w:tcPr>
            <w:tcW w:w="452" w:type="dxa"/>
            <w:tcBorders>
              <w:bottom w:val="single" w:sz="4" w:space="0" w:color="000000"/>
            </w:tcBorders>
            <w:shd w:val="clear" w:color="auto" w:fill="auto"/>
          </w:tcPr>
          <w:p w14:paraId="6258DFF8" w14:textId="77777777" w:rsidR="008E3273" w:rsidRPr="000D08E3" w:rsidRDefault="00D61233" w:rsidP="00EE0D0C">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06952761" w14:textId="6B6AB164" w:rsidR="008E3273" w:rsidRPr="000D08E3" w:rsidRDefault="00BF2B19" w:rsidP="00EE0D0C">
            <w:pPr>
              <w:rPr>
                <w:rFonts w:ascii="Arial" w:hAnsi="Arial"/>
                <w:sz w:val="20"/>
                <w:szCs w:val="20"/>
              </w:rPr>
            </w:pPr>
            <w:r>
              <w:rPr>
                <w:rFonts w:ascii="Arial" w:hAnsi="Arial"/>
                <w:sz w:val="20"/>
                <w:szCs w:val="20"/>
              </w:rPr>
              <w:t>X</w:t>
            </w:r>
          </w:p>
        </w:tc>
        <w:tc>
          <w:tcPr>
            <w:tcW w:w="452" w:type="dxa"/>
            <w:gridSpan w:val="2"/>
            <w:tcBorders>
              <w:bottom w:val="single" w:sz="4" w:space="0" w:color="000000"/>
            </w:tcBorders>
            <w:shd w:val="clear" w:color="auto" w:fill="auto"/>
          </w:tcPr>
          <w:p w14:paraId="23147880" w14:textId="772438D2" w:rsidR="008E3273" w:rsidRPr="000D08E3" w:rsidRDefault="00BF2B19" w:rsidP="00EE0D0C">
            <w:pPr>
              <w:rPr>
                <w:rFonts w:ascii="Arial" w:hAnsi="Arial"/>
                <w:sz w:val="20"/>
                <w:szCs w:val="20"/>
              </w:rPr>
            </w:pPr>
            <w:r>
              <w:rPr>
                <w:rFonts w:ascii="Arial" w:hAnsi="Arial"/>
                <w:sz w:val="20"/>
                <w:szCs w:val="20"/>
              </w:rPr>
              <w:t>X</w:t>
            </w:r>
          </w:p>
        </w:tc>
        <w:tc>
          <w:tcPr>
            <w:tcW w:w="482" w:type="dxa"/>
            <w:gridSpan w:val="3"/>
            <w:tcBorders>
              <w:bottom w:val="single" w:sz="4" w:space="0" w:color="000000"/>
            </w:tcBorders>
            <w:shd w:val="clear" w:color="auto" w:fill="auto"/>
          </w:tcPr>
          <w:p w14:paraId="635F8C2E" w14:textId="43A4B4EB" w:rsidR="008E3273" w:rsidRPr="000D08E3" w:rsidRDefault="00BF2B19" w:rsidP="00EE0D0C">
            <w:pPr>
              <w:rPr>
                <w:rFonts w:ascii="Arial" w:hAnsi="Arial"/>
                <w:sz w:val="20"/>
                <w:szCs w:val="20"/>
              </w:rPr>
            </w:pPr>
            <w:r>
              <w:rPr>
                <w:rFonts w:ascii="Arial" w:hAnsi="Arial"/>
                <w:sz w:val="20"/>
                <w:szCs w:val="20"/>
              </w:rPr>
              <w:t>X</w:t>
            </w:r>
          </w:p>
        </w:tc>
        <w:tc>
          <w:tcPr>
            <w:tcW w:w="452" w:type="dxa"/>
            <w:tcBorders>
              <w:bottom w:val="single" w:sz="4" w:space="0" w:color="000000"/>
            </w:tcBorders>
            <w:shd w:val="clear" w:color="auto" w:fill="auto"/>
          </w:tcPr>
          <w:p w14:paraId="6391BE10" w14:textId="20BD731D" w:rsidR="008E3273" w:rsidRPr="000D08E3" w:rsidRDefault="00BF2B19" w:rsidP="00EE0D0C">
            <w:pPr>
              <w:rPr>
                <w:rFonts w:ascii="Arial" w:hAnsi="Arial"/>
                <w:sz w:val="20"/>
                <w:szCs w:val="20"/>
              </w:rPr>
            </w:pPr>
            <w:r>
              <w:rPr>
                <w:rFonts w:ascii="Arial" w:hAnsi="Arial"/>
                <w:sz w:val="20"/>
                <w:szCs w:val="20"/>
              </w:rPr>
              <w:t>X</w:t>
            </w:r>
          </w:p>
        </w:tc>
        <w:tc>
          <w:tcPr>
            <w:tcW w:w="1877" w:type="dxa"/>
            <w:tcBorders>
              <w:bottom w:val="single" w:sz="4" w:space="0" w:color="000000"/>
            </w:tcBorders>
          </w:tcPr>
          <w:p w14:paraId="69356798" w14:textId="567F394F" w:rsidR="008E3273" w:rsidRPr="000D08E3" w:rsidRDefault="00D61233" w:rsidP="00466D6E">
            <w:pPr>
              <w:rPr>
                <w:rFonts w:ascii="Arial" w:hAnsi="Arial"/>
                <w:sz w:val="20"/>
                <w:szCs w:val="20"/>
              </w:rPr>
            </w:pPr>
            <w:r w:rsidRPr="000D08E3">
              <w:rPr>
                <w:rFonts w:ascii="Arial" w:hAnsi="Arial"/>
                <w:sz w:val="20"/>
                <w:szCs w:val="20"/>
              </w:rPr>
              <w:t>Local accountant</w:t>
            </w:r>
            <w:r w:rsidR="00466D6E" w:rsidRPr="000D08E3">
              <w:rPr>
                <w:rFonts w:ascii="Arial" w:hAnsi="Arial"/>
                <w:sz w:val="20"/>
                <w:szCs w:val="20"/>
              </w:rPr>
              <w:t xml:space="preserve">  to provide training if newly recruited finance manager requires support</w:t>
            </w:r>
          </w:p>
        </w:tc>
        <w:tc>
          <w:tcPr>
            <w:tcW w:w="2144" w:type="dxa"/>
            <w:tcBorders>
              <w:bottom w:val="single" w:sz="4" w:space="0" w:color="000000"/>
            </w:tcBorders>
          </w:tcPr>
          <w:p w14:paraId="40D40EC1" w14:textId="77777777" w:rsidR="008E3273" w:rsidRPr="000D08E3" w:rsidRDefault="00597586" w:rsidP="00EE0D0C">
            <w:pPr>
              <w:rPr>
                <w:rFonts w:ascii="Arial" w:hAnsi="Arial"/>
                <w:sz w:val="20"/>
                <w:szCs w:val="20"/>
              </w:rPr>
            </w:pPr>
            <w:r w:rsidRPr="000D08E3">
              <w:rPr>
                <w:rFonts w:ascii="Arial" w:hAnsi="Arial"/>
                <w:sz w:val="20"/>
                <w:szCs w:val="20"/>
              </w:rPr>
              <w:t>Finance team and CEO</w:t>
            </w:r>
          </w:p>
        </w:tc>
        <w:tc>
          <w:tcPr>
            <w:tcW w:w="2302" w:type="dxa"/>
            <w:tcBorders>
              <w:top w:val="single" w:sz="4" w:space="0" w:color="000000"/>
              <w:bottom w:val="single" w:sz="4" w:space="0" w:color="000000"/>
              <w:right w:val="single" w:sz="4" w:space="0" w:color="000000"/>
            </w:tcBorders>
            <w:shd w:val="clear" w:color="auto" w:fill="auto"/>
          </w:tcPr>
          <w:p w14:paraId="2246E878" w14:textId="4205967B" w:rsidR="008E3273" w:rsidRPr="000D08E3" w:rsidRDefault="00466D6E" w:rsidP="00466D6E">
            <w:pPr>
              <w:rPr>
                <w:rFonts w:ascii="Arial" w:hAnsi="Arial"/>
                <w:sz w:val="20"/>
                <w:szCs w:val="20"/>
              </w:rPr>
            </w:pPr>
            <w:r w:rsidRPr="000D08E3">
              <w:rPr>
                <w:rFonts w:ascii="Arial" w:hAnsi="Arial"/>
                <w:sz w:val="20"/>
                <w:szCs w:val="20"/>
              </w:rPr>
              <w:t xml:space="preserve">Explore the possibility to align </w:t>
            </w:r>
            <w:proofErr w:type="spellStart"/>
            <w:r w:rsidRPr="000D08E3">
              <w:rPr>
                <w:rFonts w:ascii="Arial" w:hAnsi="Arial"/>
                <w:sz w:val="20"/>
                <w:szCs w:val="20"/>
              </w:rPr>
              <w:t>TongaHealth</w:t>
            </w:r>
            <w:proofErr w:type="spellEnd"/>
            <w:r w:rsidRPr="000D08E3">
              <w:rPr>
                <w:rFonts w:ascii="Arial" w:hAnsi="Arial"/>
                <w:sz w:val="20"/>
                <w:szCs w:val="20"/>
              </w:rPr>
              <w:t xml:space="preserve"> budget with government budget lines</w:t>
            </w:r>
            <w:r w:rsidR="00BF2B19">
              <w:rPr>
                <w:rFonts w:ascii="Arial" w:hAnsi="Arial"/>
                <w:sz w:val="20"/>
                <w:szCs w:val="20"/>
              </w:rPr>
              <w:t>, review annually</w:t>
            </w:r>
          </w:p>
        </w:tc>
      </w:tr>
      <w:tr w:rsidR="00CE6331" w:rsidRPr="000D08E3" w14:paraId="7B40F09F" w14:textId="77777777" w:rsidTr="002F1A51">
        <w:tc>
          <w:tcPr>
            <w:tcW w:w="3120" w:type="dxa"/>
            <w:tcBorders>
              <w:top w:val="single" w:sz="4" w:space="0" w:color="000000"/>
              <w:left w:val="single" w:sz="4" w:space="0" w:color="000000"/>
              <w:bottom w:val="single" w:sz="4" w:space="0" w:color="000000"/>
              <w:right w:val="single" w:sz="4" w:space="0" w:color="000000"/>
            </w:tcBorders>
            <w:shd w:val="clear" w:color="auto" w:fill="E0E0E0"/>
          </w:tcPr>
          <w:p w14:paraId="5ED57731" w14:textId="77777777" w:rsidR="00CE6331" w:rsidRPr="000D08E3" w:rsidRDefault="00CE6331" w:rsidP="00CE6331">
            <w:pPr>
              <w:rPr>
                <w:rFonts w:ascii="Arial" w:hAnsi="Arial"/>
                <w:b/>
                <w:sz w:val="20"/>
                <w:szCs w:val="20"/>
              </w:rPr>
            </w:pPr>
            <w:r w:rsidRPr="000D08E3">
              <w:rPr>
                <w:rFonts w:ascii="Arial" w:hAnsi="Arial"/>
                <w:b/>
                <w:sz w:val="20"/>
                <w:szCs w:val="20"/>
              </w:rPr>
              <w:t>Outcome 4: Risk Management plan developed and addresses the risks of the new structure</w:t>
            </w:r>
          </w:p>
        </w:tc>
        <w:tc>
          <w:tcPr>
            <w:tcW w:w="3053" w:type="dxa"/>
            <w:tcBorders>
              <w:top w:val="single" w:sz="4" w:space="0" w:color="000000"/>
              <w:left w:val="single" w:sz="4" w:space="0" w:color="000000"/>
              <w:bottom w:val="single" w:sz="4" w:space="0" w:color="000000"/>
            </w:tcBorders>
            <w:shd w:val="clear" w:color="auto" w:fill="E0E0E0"/>
          </w:tcPr>
          <w:p w14:paraId="3E4A793A" w14:textId="08053E42" w:rsidR="00CE6331" w:rsidRPr="000D08E3" w:rsidRDefault="00466D6E" w:rsidP="00B12542">
            <w:pPr>
              <w:pStyle w:val="ListParagraph"/>
              <w:numPr>
                <w:ilvl w:val="0"/>
                <w:numId w:val="1"/>
              </w:numPr>
              <w:rPr>
                <w:rFonts w:ascii="Arial" w:hAnsi="Arial"/>
                <w:sz w:val="20"/>
                <w:szCs w:val="20"/>
              </w:rPr>
            </w:pPr>
            <w:r w:rsidRPr="000D08E3">
              <w:rPr>
                <w:rFonts w:ascii="Arial" w:hAnsi="Arial"/>
                <w:sz w:val="20"/>
                <w:szCs w:val="20"/>
              </w:rPr>
              <w:t>Risk management plan endorsed by staff and board</w:t>
            </w:r>
          </w:p>
        </w:tc>
        <w:tc>
          <w:tcPr>
            <w:tcW w:w="452" w:type="dxa"/>
            <w:shd w:val="clear" w:color="auto" w:fill="E0E0E0"/>
          </w:tcPr>
          <w:p w14:paraId="4A198B86" w14:textId="77777777" w:rsidR="00CE6331" w:rsidRPr="000D08E3" w:rsidRDefault="00CE6331" w:rsidP="00EE0D0C">
            <w:pPr>
              <w:rPr>
                <w:rFonts w:ascii="Arial" w:hAnsi="Arial"/>
                <w:sz w:val="20"/>
                <w:szCs w:val="20"/>
              </w:rPr>
            </w:pPr>
          </w:p>
        </w:tc>
        <w:tc>
          <w:tcPr>
            <w:tcW w:w="452" w:type="dxa"/>
            <w:gridSpan w:val="2"/>
            <w:shd w:val="clear" w:color="auto" w:fill="E0E0E0"/>
          </w:tcPr>
          <w:p w14:paraId="510A6B45" w14:textId="77777777" w:rsidR="00CE6331" w:rsidRPr="000D08E3" w:rsidRDefault="00CE6331" w:rsidP="00EE0D0C">
            <w:pPr>
              <w:rPr>
                <w:rFonts w:ascii="Arial" w:hAnsi="Arial"/>
                <w:sz w:val="20"/>
                <w:szCs w:val="20"/>
              </w:rPr>
            </w:pPr>
          </w:p>
        </w:tc>
        <w:tc>
          <w:tcPr>
            <w:tcW w:w="452" w:type="dxa"/>
            <w:gridSpan w:val="2"/>
            <w:shd w:val="clear" w:color="auto" w:fill="E0E0E0"/>
          </w:tcPr>
          <w:p w14:paraId="17C21CDF" w14:textId="77777777" w:rsidR="00CE6331" w:rsidRPr="000D08E3" w:rsidRDefault="00CE6331" w:rsidP="00EE0D0C">
            <w:pPr>
              <w:rPr>
                <w:rFonts w:ascii="Arial" w:hAnsi="Arial"/>
                <w:sz w:val="20"/>
                <w:szCs w:val="20"/>
              </w:rPr>
            </w:pPr>
          </w:p>
        </w:tc>
        <w:tc>
          <w:tcPr>
            <w:tcW w:w="482" w:type="dxa"/>
            <w:gridSpan w:val="3"/>
            <w:shd w:val="clear" w:color="auto" w:fill="E0E0E0"/>
          </w:tcPr>
          <w:p w14:paraId="0CDA5295" w14:textId="77777777" w:rsidR="00CE6331" w:rsidRPr="000D08E3" w:rsidRDefault="00CE6331" w:rsidP="00EE0D0C">
            <w:pPr>
              <w:rPr>
                <w:rFonts w:ascii="Arial" w:hAnsi="Arial"/>
                <w:sz w:val="20"/>
                <w:szCs w:val="20"/>
              </w:rPr>
            </w:pPr>
          </w:p>
        </w:tc>
        <w:tc>
          <w:tcPr>
            <w:tcW w:w="452" w:type="dxa"/>
            <w:shd w:val="clear" w:color="auto" w:fill="E0E0E0"/>
          </w:tcPr>
          <w:p w14:paraId="2E9EE11E" w14:textId="77777777" w:rsidR="00CE6331" w:rsidRPr="000D08E3" w:rsidRDefault="00CE6331" w:rsidP="00EE0D0C">
            <w:pPr>
              <w:rPr>
                <w:rFonts w:ascii="Arial" w:hAnsi="Arial"/>
                <w:sz w:val="20"/>
                <w:szCs w:val="20"/>
              </w:rPr>
            </w:pPr>
          </w:p>
        </w:tc>
        <w:tc>
          <w:tcPr>
            <w:tcW w:w="1877" w:type="dxa"/>
            <w:shd w:val="clear" w:color="auto" w:fill="E0E0E0"/>
          </w:tcPr>
          <w:p w14:paraId="202EFE36" w14:textId="77777777" w:rsidR="00CE6331" w:rsidRPr="000D08E3" w:rsidRDefault="00CE6331" w:rsidP="00EE0D0C">
            <w:pPr>
              <w:rPr>
                <w:rFonts w:ascii="Arial" w:hAnsi="Arial"/>
                <w:sz w:val="20"/>
                <w:szCs w:val="20"/>
              </w:rPr>
            </w:pPr>
          </w:p>
        </w:tc>
        <w:tc>
          <w:tcPr>
            <w:tcW w:w="2144" w:type="dxa"/>
            <w:shd w:val="clear" w:color="auto" w:fill="E0E0E0"/>
          </w:tcPr>
          <w:p w14:paraId="45DB2DF1" w14:textId="77777777" w:rsidR="00CE6331" w:rsidRPr="000D08E3" w:rsidRDefault="00CE6331" w:rsidP="00EE0D0C">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E0E0E0"/>
          </w:tcPr>
          <w:p w14:paraId="047E459B" w14:textId="77777777" w:rsidR="00CE6331" w:rsidRPr="000D08E3" w:rsidRDefault="00CE6331" w:rsidP="00EE0D0C">
            <w:pPr>
              <w:rPr>
                <w:rFonts w:ascii="Arial" w:hAnsi="Arial"/>
                <w:sz w:val="20"/>
                <w:szCs w:val="20"/>
              </w:rPr>
            </w:pPr>
          </w:p>
        </w:tc>
      </w:tr>
      <w:tr w:rsidR="00CE6331" w:rsidRPr="000D08E3" w14:paraId="794056CC"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55BEF23" w14:textId="77777777" w:rsidR="00CE6331" w:rsidRPr="000D08E3" w:rsidRDefault="00CE6331" w:rsidP="00B12542">
            <w:pPr>
              <w:rPr>
                <w:rFonts w:ascii="Arial" w:hAnsi="Arial"/>
                <w:b/>
                <w:sz w:val="20"/>
                <w:szCs w:val="20"/>
              </w:rPr>
            </w:pPr>
            <w:r w:rsidRPr="000D08E3">
              <w:rPr>
                <w:rFonts w:ascii="Arial" w:hAnsi="Arial"/>
                <w:b/>
                <w:sz w:val="20"/>
                <w:szCs w:val="20"/>
              </w:rPr>
              <w:t xml:space="preserve">Activity 1.4.1 </w:t>
            </w:r>
            <w:r w:rsidR="0092129C" w:rsidRPr="000D08E3">
              <w:rPr>
                <w:rFonts w:ascii="Arial" w:hAnsi="Arial"/>
                <w:b/>
                <w:sz w:val="20"/>
                <w:szCs w:val="20"/>
              </w:rPr>
              <w:t>Risk management training development workshop</w:t>
            </w:r>
          </w:p>
        </w:tc>
        <w:tc>
          <w:tcPr>
            <w:tcW w:w="3053" w:type="dxa"/>
            <w:tcBorders>
              <w:top w:val="single" w:sz="4" w:space="0" w:color="000000"/>
              <w:left w:val="single" w:sz="4" w:space="0" w:color="000000"/>
              <w:bottom w:val="single" w:sz="4" w:space="0" w:color="000000"/>
            </w:tcBorders>
            <w:shd w:val="clear" w:color="auto" w:fill="auto"/>
          </w:tcPr>
          <w:p w14:paraId="32F1D06E" w14:textId="4C321A28" w:rsidR="00CE6331" w:rsidRPr="000D08E3" w:rsidRDefault="00466D6E" w:rsidP="00466D6E">
            <w:pPr>
              <w:pStyle w:val="ListParagraph"/>
              <w:numPr>
                <w:ilvl w:val="0"/>
                <w:numId w:val="1"/>
              </w:numPr>
              <w:rPr>
                <w:rFonts w:ascii="Arial" w:hAnsi="Arial"/>
                <w:sz w:val="20"/>
                <w:szCs w:val="20"/>
              </w:rPr>
            </w:pPr>
            <w:r w:rsidRPr="000D08E3">
              <w:rPr>
                <w:rFonts w:ascii="Arial" w:hAnsi="Arial"/>
                <w:sz w:val="20"/>
                <w:szCs w:val="20"/>
              </w:rPr>
              <w:t>Training completed</w:t>
            </w:r>
          </w:p>
        </w:tc>
        <w:tc>
          <w:tcPr>
            <w:tcW w:w="452" w:type="dxa"/>
            <w:shd w:val="clear" w:color="auto" w:fill="auto"/>
          </w:tcPr>
          <w:p w14:paraId="01D5E714" w14:textId="39224281" w:rsidR="00CE6331" w:rsidRPr="000D08E3" w:rsidRDefault="00466D6E" w:rsidP="00EE0D0C">
            <w:pPr>
              <w:rPr>
                <w:rFonts w:ascii="Arial" w:hAnsi="Arial"/>
                <w:sz w:val="20"/>
                <w:szCs w:val="20"/>
              </w:rPr>
            </w:pPr>
            <w:r w:rsidRPr="000D08E3">
              <w:rPr>
                <w:rFonts w:ascii="Arial" w:hAnsi="Arial"/>
                <w:sz w:val="20"/>
                <w:szCs w:val="20"/>
              </w:rPr>
              <w:t>X</w:t>
            </w:r>
          </w:p>
        </w:tc>
        <w:tc>
          <w:tcPr>
            <w:tcW w:w="452" w:type="dxa"/>
            <w:gridSpan w:val="2"/>
            <w:shd w:val="clear" w:color="auto" w:fill="auto"/>
          </w:tcPr>
          <w:p w14:paraId="060E98F3" w14:textId="77777777" w:rsidR="00CE6331" w:rsidRPr="000D08E3" w:rsidRDefault="00CE6331" w:rsidP="00EE0D0C">
            <w:pPr>
              <w:rPr>
                <w:rFonts w:ascii="Arial" w:hAnsi="Arial"/>
                <w:sz w:val="20"/>
                <w:szCs w:val="20"/>
              </w:rPr>
            </w:pPr>
          </w:p>
        </w:tc>
        <w:tc>
          <w:tcPr>
            <w:tcW w:w="452" w:type="dxa"/>
            <w:gridSpan w:val="2"/>
            <w:shd w:val="clear" w:color="auto" w:fill="auto"/>
          </w:tcPr>
          <w:p w14:paraId="790E5BF9" w14:textId="77777777" w:rsidR="00CE6331" w:rsidRPr="000D08E3" w:rsidRDefault="00CE6331" w:rsidP="00EE0D0C">
            <w:pPr>
              <w:rPr>
                <w:rFonts w:ascii="Arial" w:hAnsi="Arial"/>
                <w:sz w:val="20"/>
                <w:szCs w:val="20"/>
              </w:rPr>
            </w:pPr>
          </w:p>
        </w:tc>
        <w:tc>
          <w:tcPr>
            <w:tcW w:w="482" w:type="dxa"/>
            <w:gridSpan w:val="3"/>
            <w:shd w:val="clear" w:color="auto" w:fill="auto"/>
          </w:tcPr>
          <w:p w14:paraId="36EB4B0C" w14:textId="77777777" w:rsidR="00CE6331" w:rsidRPr="000D08E3" w:rsidRDefault="0092129C" w:rsidP="00EE0D0C">
            <w:pPr>
              <w:rPr>
                <w:rFonts w:ascii="Arial" w:hAnsi="Arial"/>
                <w:sz w:val="20"/>
                <w:szCs w:val="20"/>
              </w:rPr>
            </w:pPr>
            <w:r w:rsidRPr="000D08E3">
              <w:rPr>
                <w:rFonts w:ascii="Arial" w:hAnsi="Arial"/>
                <w:sz w:val="20"/>
                <w:szCs w:val="20"/>
              </w:rPr>
              <w:t>X</w:t>
            </w:r>
          </w:p>
        </w:tc>
        <w:tc>
          <w:tcPr>
            <w:tcW w:w="452" w:type="dxa"/>
            <w:shd w:val="clear" w:color="auto" w:fill="auto"/>
          </w:tcPr>
          <w:p w14:paraId="7BAACFC4" w14:textId="77777777" w:rsidR="00CE6331" w:rsidRPr="000D08E3" w:rsidRDefault="00CE6331" w:rsidP="00EE0D0C">
            <w:pPr>
              <w:rPr>
                <w:rFonts w:ascii="Arial" w:hAnsi="Arial"/>
                <w:sz w:val="20"/>
                <w:szCs w:val="20"/>
              </w:rPr>
            </w:pPr>
          </w:p>
        </w:tc>
        <w:tc>
          <w:tcPr>
            <w:tcW w:w="1877" w:type="dxa"/>
          </w:tcPr>
          <w:p w14:paraId="62F18C2F" w14:textId="77777777" w:rsidR="00CE6331" w:rsidRPr="000D08E3" w:rsidRDefault="0092129C" w:rsidP="00EE0D0C">
            <w:p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board member a risk management expert</w:t>
            </w:r>
          </w:p>
        </w:tc>
        <w:tc>
          <w:tcPr>
            <w:tcW w:w="2144" w:type="dxa"/>
          </w:tcPr>
          <w:p w14:paraId="679BDC2F" w14:textId="77777777" w:rsidR="00CE6331" w:rsidRPr="000D08E3" w:rsidRDefault="00597586" w:rsidP="00EE0D0C">
            <w:pPr>
              <w:rPr>
                <w:rFonts w:ascii="Arial" w:hAnsi="Arial"/>
                <w:sz w:val="20"/>
                <w:szCs w:val="20"/>
              </w:rPr>
            </w:pPr>
            <w:r w:rsidRPr="000D08E3">
              <w:rPr>
                <w:rFonts w:ascii="Arial" w:hAnsi="Arial"/>
                <w:sz w:val="20"/>
                <w:szCs w:val="20"/>
              </w:rPr>
              <w:t>CEO/Board – senior managers</w:t>
            </w:r>
          </w:p>
        </w:tc>
        <w:tc>
          <w:tcPr>
            <w:tcW w:w="2302" w:type="dxa"/>
            <w:tcBorders>
              <w:top w:val="single" w:sz="4" w:space="0" w:color="000000"/>
              <w:bottom w:val="single" w:sz="4" w:space="0" w:color="000000"/>
              <w:right w:val="single" w:sz="4" w:space="0" w:color="000000"/>
            </w:tcBorders>
            <w:shd w:val="clear" w:color="auto" w:fill="auto"/>
          </w:tcPr>
          <w:p w14:paraId="615AF39A" w14:textId="77777777" w:rsidR="00CE6331" w:rsidRPr="000D08E3" w:rsidRDefault="00CE6331" w:rsidP="00EE0D0C">
            <w:pPr>
              <w:rPr>
                <w:rFonts w:ascii="Arial" w:hAnsi="Arial"/>
                <w:sz w:val="20"/>
                <w:szCs w:val="20"/>
              </w:rPr>
            </w:pPr>
          </w:p>
        </w:tc>
      </w:tr>
      <w:tr w:rsidR="008E3273" w:rsidRPr="000D08E3" w14:paraId="6C157A36" w14:textId="77777777" w:rsidTr="00466D6E">
        <w:tc>
          <w:tcPr>
            <w:tcW w:w="3120" w:type="dxa"/>
            <w:tcBorders>
              <w:top w:val="single" w:sz="4" w:space="0" w:color="000000"/>
              <w:left w:val="single" w:sz="4" w:space="0" w:color="000000"/>
              <w:bottom w:val="single" w:sz="4" w:space="0" w:color="000000"/>
              <w:right w:val="single" w:sz="4" w:space="0" w:color="000000"/>
            </w:tcBorders>
            <w:shd w:val="clear" w:color="auto" w:fill="B3B3B3"/>
          </w:tcPr>
          <w:p w14:paraId="344ED9FA" w14:textId="77777777" w:rsidR="008E3273" w:rsidRPr="000D08E3" w:rsidRDefault="008E3273" w:rsidP="005D2008">
            <w:pPr>
              <w:rPr>
                <w:rFonts w:ascii="Arial" w:hAnsi="Arial"/>
                <w:b/>
                <w:sz w:val="20"/>
                <w:szCs w:val="20"/>
              </w:rPr>
            </w:pPr>
            <w:r w:rsidRPr="000D08E3">
              <w:rPr>
                <w:rFonts w:ascii="Arial" w:hAnsi="Arial"/>
                <w:b/>
                <w:sz w:val="20"/>
                <w:szCs w:val="20"/>
              </w:rPr>
              <w:t>Program Component 2: Advocacy, Networking &amp; Relationship Management</w:t>
            </w:r>
          </w:p>
          <w:p w14:paraId="500D2E0D" w14:textId="77777777" w:rsidR="008E3273" w:rsidRPr="000D08E3" w:rsidRDefault="008E3273" w:rsidP="005D2008">
            <w:pPr>
              <w:rPr>
                <w:rFonts w:ascii="Arial" w:hAnsi="Arial"/>
                <w:b/>
                <w:sz w:val="10"/>
                <w:szCs w:val="10"/>
              </w:rPr>
            </w:pPr>
          </w:p>
          <w:p w14:paraId="24AC8795" w14:textId="77777777" w:rsidR="008E3273" w:rsidRPr="000D08E3" w:rsidRDefault="008E3273" w:rsidP="005D2008">
            <w:p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is able to communicate &amp; promote their work effectively and garner buy in from relevant stakeholders</w:t>
            </w:r>
          </w:p>
        </w:tc>
        <w:tc>
          <w:tcPr>
            <w:tcW w:w="3053" w:type="dxa"/>
            <w:tcBorders>
              <w:top w:val="single" w:sz="4" w:space="0" w:color="000000"/>
              <w:left w:val="single" w:sz="4" w:space="0" w:color="000000"/>
              <w:bottom w:val="single" w:sz="4" w:space="0" w:color="000000"/>
            </w:tcBorders>
            <w:shd w:val="clear" w:color="auto" w:fill="C0C0C0"/>
          </w:tcPr>
          <w:p w14:paraId="09DA3753" w14:textId="69CE4315" w:rsidR="008E3273" w:rsidRPr="000D08E3" w:rsidRDefault="008E3273" w:rsidP="00117BBE">
            <w:pPr>
              <w:pStyle w:val="ListParagraph"/>
              <w:numPr>
                <w:ilvl w:val="0"/>
                <w:numId w:val="1"/>
              </w:numPr>
              <w:rPr>
                <w:rFonts w:ascii="Arial" w:hAnsi="Arial"/>
                <w:sz w:val="20"/>
                <w:szCs w:val="20"/>
              </w:rPr>
            </w:pPr>
            <w:r w:rsidRPr="000D08E3">
              <w:rPr>
                <w:rFonts w:ascii="Arial" w:hAnsi="Arial"/>
                <w:sz w:val="20"/>
                <w:szCs w:val="20"/>
              </w:rPr>
              <w:t xml:space="preserve">Increased level of influence, respect and trust </w:t>
            </w:r>
            <w:r w:rsidR="000D08E3">
              <w:rPr>
                <w:rFonts w:ascii="Arial" w:hAnsi="Arial"/>
                <w:sz w:val="20"/>
                <w:szCs w:val="20"/>
              </w:rPr>
              <w:t xml:space="preserve">of </w:t>
            </w:r>
            <w:proofErr w:type="spellStart"/>
            <w:r w:rsidR="000D08E3">
              <w:rPr>
                <w:rFonts w:ascii="Arial" w:hAnsi="Arial"/>
                <w:sz w:val="20"/>
                <w:szCs w:val="20"/>
              </w:rPr>
              <w:t>TongaHealth</w:t>
            </w:r>
            <w:proofErr w:type="spellEnd"/>
            <w:r w:rsidRPr="000D08E3">
              <w:rPr>
                <w:rFonts w:ascii="Arial" w:hAnsi="Arial"/>
                <w:sz w:val="20"/>
                <w:szCs w:val="20"/>
              </w:rPr>
              <w:t xml:space="preserve"> in </w:t>
            </w:r>
            <w:r w:rsidR="00BF2B19">
              <w:rPr>
                <w:rFonts w:ascii="Arial" w:hAnsi="Arial"/>
                <w:sz w:val="20"/>
                <w:szCs w:val="20"/>
              </w:rPr>
              <w:t>the NCD</w:t>
            </w:r>
            <w:r w:rsidRPr="000D08E3">
              <w:rPr>
                <w:rFonts w:ascii="Arial" w:hAnsi="Arial"/>
                <w:sz w:val="20"/>
                <w:szCs w:val="20"/>
              </w:rPr>
              <w:t xml:space="preserve"> sector</w:t>
            </w:r>
          </w:p>
          <w:p w14:paraId="5AE91585" w14:textId="77777777" w:rsidR="00117BBE" w:rsidRPr="000D08E3" w:rsidRDefault="00117BBE" w:rsidP="00117BBE">
            <w:pPr>
              <w:pStyle w:val="ListParagraph"/>
              <w:numPr>
                <w:ilvl w:val="0"/>
                <w:numId w:val="1"/>
              </w:num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recognised </w:t>
            </w:r>
            <w:proofErr w:type="spellStart"/>
            <w:r w:rsidRPr="000D08E3">
              <w:rPr>
                <w:rFonts w:ascii="Arial" w:hAnsi="Arial"/>
                <w:sz w:val="20"/>
                <w:szCs w:val="20"/>
              </w:rPr>
              <w:t>s</w:t>
            </w:r>
            <w:proofErr w:type="spellEnd"/>
            <w:r w:rsidRPr="000D08E3">
              <w:rPr>
                <w:rFonts w:ascii="Arial" w:hAnsi="Arial"/>
                <w:sz w:val="20"/>
                <w:szCs w:val="20"/>
              </w:rPr>
              <w:t xml:space="preserve"> the leading health promotion agency</w:t>
            </w:r>
          </w:p>
          <w:p w14:paraId="0D354600" w14:textId="77777777" w:rsidR="008E3273" w:rsidRPr="000D08E3" w:rsidRDefault="008E3273" w:rsidP="00117BBE">
            <w:pPr>
              <w:pStyle w:val="ListParagraph"/>
              <w:numPr>
                <w:ilvl w:val="0"/>
                <w:numId w:val="1"/>
              </w:numPr>
              <w:rPr>
                <w:rFonts w:ascii="Arial" w:hAnsi="Arial"/>
                <w:b/>
                <w:sz w:val="20"/>
                <w:szCs w:val="20"/>
              </w:rPr>
            </w:pPr>
          </w:p>
        </w:tc>
        <w:tc>
          <w:tcPr>
            <w:tcW w:w="452" w:type="dxa"/>
            <w:tcBorders>
              <w:bottom w:val="single" w:sz="4" w:space="0" w:color="000000"/>
            </w:tcBorders>
            <w:shd w:val="clear" w:color="auto" w:fill="C0C0C0"/>
          </w:tcPr>
          <w:p w14:paraId="4FCB33FB" w14:textId="77777777" w:rsidR="008E3273" w:rsidRPr="000D08E3" w:rsidRDefault="008E3273" w:rsidP="005D2008">
            <w:pPr>
              <w:rPr>
                <w:rFonts w:ascii="Arial" w:hAnsi="Arial"/>
                <w:sz w:val="20"/>
                <w:szCs w:val="20"/>
              </w:rPr>
            </w:pPr>
          </w:p>
        </w:tc>
        <w:tc>
          <w:tcPr>
            <w:tcW w:w="452" w:type="dxa"/>
            <w:gridSpan w:val="2"/>
            <w:tcBorders>
              <w:bottom w:val="single" w:sz="4" w:space="0" w:color="000000"/>
            </w:tcBorders>
            <w:shd w:val="clear" w:color="auto" w:fill="C0C0C0"/>
          </w:tcPr>
          <w:p w14:paraId="4196170D" w14:textId="77777777" w:rsidR="008E3273" w:rsidRPr="000D08E3" w:rsidRDefault="008E3273" w:rsidP="005D2008">
            <w:pPr>
              <w:rPr>
                <w:rFonts w:ascii="Arial" w:hAnsi="Arial"/>
                <w:sz w:val="20"/>
                <w:szCs w:val="20"/>
              </w:rPr>
            </w:pPr>
          </w:p>
        </w:tc>
        <w:tc>
          <w:tcPr>
            <w:tcW w:w="452" w:type="dxa"/>
            <w:gridSpan w:val="2"/>
            <w:tcBorders>
              <w:bottom w:val="single" w:sz="4" w:space="0" w:color="000000"/>
            </w:tcBorders>
            <w:shd w:val="clear" w:color="auto" w:fill="C0C0C0"/>
          </w:tcPr>
          <w:p w14:paraId="35FF12A8" w14:textId="77777777" w:rsidR="008E3273" w:rsidRPr="000D08E3" w:rsidRDefault="008E3273" w:rsidP="005D2008">
            <w:pPr>
              <w:rPr>
                <w:rFonts w:ascii="Arial" w:hAnsi="Arial"/>
                <w:sz w:val="20"/>
                <w:szCs w:val="20"/>
              </w:rPr>
            </w:pPr>
          </w:p>
        </w:tc>
        <w:tc>
          <w:tcPr>
            <w:tcW w:w="482" w:type="dxa"/>
            <w:gridSpan w:val="3"/>
            <w:tcBorders>
              <w:bottom w:val="single" w:sz="4" w:space="0" w:color="000000"/>
            </w:tcBorders>
            <w:shd w:val="clear" w:color="auto" w:fill="C0C0C0"/>
          </w:tcPr>
          <w:p w14:paraId="157B9512" w14:textId="77777777" w:rsidR="008E3273" w:rsidRPr="000D08E3" w:rsidRDefault="008E3273" w:rsidP="005D2008">
            <w:pPr>
              <w:rPr>
                <w:rFonts w:ascii="Arial" w:hAnsi="Arial"/>
                <w:sz w:val="20"/>
                <w:szCs w:val="20"/>
              </w:rPr>
            </w:pPr>
          </w:p>
        </w:tc>
        <w:tc>
          <w:tcPr>
            <w:tcW w:w="452" w:type="dxa"/>
            <w:tcBorders>
              <w:bottom w:val="single" w:sz="4" w:space="0" w:color="000000"/>
            </w:tcBorders>
            <w:shd w:val="clear" w:color="auto" w:fill="C0C0C0"/>
          </w:tcPr>
          <w:p w14:paraId="41128571" w14:textId="77777777" w:rsidR="008E3273" w:rsidRPr="000D08E3" w:rsidRDefault="008E3273" w:rsidP="005D2008">
            <w:pPr>
              <w:rPr>
                <w:rFonts w:ascii="Arial" w:hAnsi="Arial"/>
                <w:sz w:val="20"/>
                <w:szCs w:val="20"/>
              </w:rPr>
            </w:pPr>
          </w:p>
        </w:tc>
        <w:tc>
          <w:tcPr>
            <w:tcW w:w="1877" w:type="dxa"/>
            <w:tcBorders>
              <w:bottom w:val="single" w:sz="4" w:space="0" w:color="000000"/>
            </w:tcBorders>
            <w:shd w:val="clear" w:color="auto" w:fill="C0C0C0"/>
          </w:tcPr>
          <w:p w14:paraId="7E9618D6" w14:textId="77777777" w:rsidR="008E3273" w:rsidRPr="000D08E3" w:rsidRDefault="008E3273" w:rsidP="005D2008">
            <w:pPr>
              <w:rPr>
                <w:rFonts w:ascii="Arial" w:hAnsi="Arial"/>
                <w:sz w:val="20"/>
                <w:szCs w:val="20"/>
              </w:rPr>
            </w:pPr>
          </w:p>
        </w:tc>
        <w:tc>
          <w:tcPr>
            <w:tcW w:w="2144" w:type="dxa"/>
            <w:tcBorders>
              <w:bottom w:val="single" w:sz="4" w:space="0" w:color="000000"/>
            </w:tcBorders>
            <w:shd w:val="clear" w:color="auto" w:fill="C0C0C0"/>
          </w:tcPr>
          <w:p w14:paraId="5F43D34F" w14:textId="77777777" w:rsidR="008E3273" w:rsidRPr="000D08E3" w:rsidRDefault="008E3273"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B3B3B3"/>
          </w:tcPr>
          <w:p w14:paraId="480E6A6C" w14:textId="77777777" w:rsidR="008E3273" w:rsidRPr="000D08E3" w:rsidRDefault="008E3273" w:rsidP="005D2008">
            <w:pPr>
              <w:rPr>
                <w:rFonts w:ascii="Arial" w:hAnsi="Arial"/>
                <w:sz w:val="20"/>
                <w:szCs w:val="20"/>
              </w:rPr>
            </w:pPr>
          </w:p>
        </w:tc>
      </w:tr>
      <w:tr w:rsidR="00117BBE" w:rsidRPr="000D08E3" w14:paraId="7AB06CE5"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50B5B478" w14:textId="4495F949" w:rsidR="00117BBE" w:rsidRPr="000D08E3" w:rsidRDefault="00117BBE" w:rsidP="003E0220">
            <w:pPr>
              <w:rPr>
                <w:rFonts w:ascii="Arial" w:hAnsi="Arial"/>
                <w:sz w:val="20"/>
                <w:szCs w:val="20"/>
              </w:rPr>
            </w:pPr>
            <w:r>
              <w:rPr>
                <w:rFonts w:ascii="Arial" w:hAnsi="Arial"/>
                <w:b/>
                <w:sz w:val="20"/>
                <w:szCs w:val="20"/>
              </w:rPr>
              <w:t>Outcome 2.1</w:t>
            </w:r>
            <w:r w:rsidRPr="000D08E3">
              <w:rPr>
                <w:rFonts w:ascii="Arial" w:hAnsi="Arial"/>
                <w:b/>
                <w:sz w:val="20"/>
                <w:szCs w:val="20"/>
              </w:rPr>
              <w:t>:</w:t>
            </w:r>
            <w:r w:rsidRPr="000D08E3">
              <w:rPr>
                <w:rFonts w:ascii="Arial" w:hAnsi="Arial"/>
                <w:sz w:val="20"/>
                <w:szCs w:val="20"/>
              </w:rPr>
              <w:t xml:space="preserve"> Stakeholder relationships managed well and stakeholders fulfilling the function for </w:t>
            </w:r>
            <w:proofErr w:type="spellStart"/>
            <w:r w:rsidRPr="000D08E3">
              <w:rPr>
                <w:rFonts w:ascii="Arial" w:hAnsi="Arial"/>
                <w:sz w:val="20"/>
                <w:szCs w:val="20"/>
              </w:rPr>
              <w:t>TongaHealth’s</w:t>
            </w:r>
            <w:proofErr w:type="spellEnd"/>
            <w:r w:rsidRPr="000D08E3">
              <w:rPr>
                <w:rFonts w:ascii="Arial" w:hAnsi="Arial"/>
                <w:sz w:val="20"/>
                <w:szCs w:val="20"/>
              </w:rPr>
              <w:t xml:space="preserve"> mission</w:t>
            </w:r>
          </w:p>
        </w:tc>
        <w:tc>
          <w:tcPr>
            <w:tcW w:w="3053" w:type="dxa"/>
            <w:tcBorders>
              <w:top w:val="single" w:sz="4" w:space="0" w:color="000000"/>
              <w:left w:val="single" w:sz="4" w:space="0" w:color="000000"/>
              <w:bottom w:val="single" w:sz="4" w:space="0" w:color="000000"/>
            </w:tcBorders>
            <w:shd w:val="clear" w:color="auto" w:fill="D9D9D9"/>
          </w:tcPr>
          <w:p w14:paraId="33F80053" w14:textId="77777777" w:rsidR="00117BBE" w:rsidRPr="000D08E3" w:rsidRDefault="00117BBE" w:rsidP="00E80618">
            <w:pPr>
              <w:pStyle w:val="ListParagraph"/>
              <w:numPr>
                <w:ilvl w:val="0"/>
                <w:numId w:val="1"/>
              </w:numPr>
              <w:rPr>
                <w:rFonts w:ascii="Arial" w:hAnsi="Arial"/>
                <w:i/>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has a system in place to identify, engage with and support relevant stakeholders</w:t>
            </w:r>
          </w:p>
          <w:p w14:paraId="41BEBA3F" w14:textId="4C314485" w:rsidR="00117BBE" w:rsidRPr="000D08E3" w:rsidRDefault="00117BBE" w:rsidP="00117BBE">
            <w:pPr>
              <w:pStyle w:val="ListParagraph"/>
              <w:ind w:left="360"/>
              <w:rPr>
                <w:rFonts w:ascii="Arial" w:hAnsi="Arial"/>
                <w:sz w:val="20"/>
                <w:szCs w:val="20"/>
              </w:rPr>
            </w:pPr>
            <w:r w:rsidRPr="000D08E3">
              <w:rPr>
                <w:rFonts w:ascii="Arial" w:hAnsi="Arial"/>
                <w:sz w:val="20"/>
                <w:szCs w:val="20"/>
              </w:rPr>
              <w:t xml:space="preserve">Stakeholders are aware of the role of </w:t>
            </w:r>
            <w:proofErr w:type="spellStart"/>
            <w:r w:rsidRPr="000D08E3">
              <w:rPr>
                <w:rFonts w:ascii="Arial" w:hAnsi="Arial"/>
                <w:sz w:val="20"/>
                <w:szCs w:val="20"/>
              </w:rPr>
              <w:t>TongaHealth</w:t>
            </w:r>
            <w:proofErr w:type="spellEnd"/>
            <w:r w:rsidRPr="000D08E3">
              <w:rPr>
                <w:rFonts w:ascii="Arial" w:hAnsi="Arial"/>
                <w:sz w:val="20"/>
                <w:szCs w:val="20"/>
              </w:rPr>
              <w:t xml:space="preserve"> in fulfilling the NCD strategy</w:t>
            </w:r>
          </w:p>
        </w:tc>
        <w:tc>
          <w:tcPr>
            <w:tcW w:w="452" w:type="dxa"/>
            <w:shd w:val="clear" w:color="auto" w:fill="D9D9D9"/>
          </w:tcPr>
          <w:p w14:paraId="4CFBEAF6" w14:textId="77777777" w:rsidR="00117BBE" w:rsidRPr="000D08E3" w:rsidRDefault="00117BBE" w:rsidP="005D2008">
            <w:pPr>
              <w:rPr>
                <w:rFonts w:ascii="Arial" w:hAnsi="Arial"/>
                <w:sz w:val="20"/>
                <w:szCs w:val="20"/>
              </w:rPr>
            </w:pPr>
          </w:p>
        </w:tc>
        <w:tc>
          <w:tcPr>
            <w:tcW w:w="452" w:type="dxa"/>
            <w:gridSpan w:val="2"/>
            <w:shd w:val="clear" w:color="auto" w:fill="D9D9D9"/>
          </w:tcPr>
          <w:p w14:paraId="7771C4AB" w14:textId="77777777" w:rsidR="00117BBE" w:rsidRPr="000D08E3" w:rsidRDefault="00117BBE" w:rsidP="005D2008">
            <w:pPr>
              <w:rPr>
                <w:rFonts w:ascii="Arial" w:hAnsi="Arial"/>
                <w:sz w:val="20"/>
                <w:szCs w:val="20"/>
              </w:rPr>
            </w:pPr>
          </w:p>
        </w:tc>
        <w:tc>
          <w:tcPr>
            <w:tcW w:w="452" w:type="dxa"/>
            <w:gridSpan w:val="2"/>
            <w:shd w:val="clear" w:color="auto" w:fill="D9D9D9"/>
          </w:tcPr>
          <w:p w14:paraId="6292C423" w14:textId="77777777" w:rsidR="00117BBE" w:rsidRPr="000D08E3" w:rsidRDefault="00117BBE" w:rsidP="005D2008">
            <w:pPr>
              <w:rPr>
                <w:rFonts w:ascii="Arial" w:hAnsi="Arial"/>
                <w:sz w:val="20"/>
                <w:szCs w:val="20"/>
              </w:rPr>
            </w:pPr>
          </w:p>
        </w:tc>
        <w:tc>
          <w:tcPr>
            <w:tcW w:w="482" w:type="dxa"/>
            <w:gridSpan w:val="3"/>
            <w:shd w:val="clear" w:color="auto" w:fill="D9D9D9"/>
          </w:tcPr>
          <w:p w14:paraId="337B61D6" w14:textId="77777777" w:rsidR="00117BBE" w:rsidRPr="000D08E3" w:rsidRDefault="00117BBE" w:rsidP="005D2008">
            <w:pPr>
              <w:rPr>
                <w:rFonts w:ascii="Arial" w:hAnsi="Arial"/>
                <w:sz w:val="20"/>
                <w:szCs w:val="20"/>
              </w:rPr>
            </w:pPr>
          </w:p>
        </w:tc>
        <w:tc>
          <w:tcPr>
            <w:tcW w:w="452" w:type="dxa"/>
            <w:shd w:val="clear" w:color="auto" w:fill="D9D9D9"/>
          </w:tcPr>
          <w:p w14:paraId="1F651088" w14:textId="77777777" w:rsidR="00117BBE" w:rsidRPr="000D08E3" w:rsidRDefault="00117BBE" w:rsidP="005D2008">
            <w:pPr>
              <w:rPr>
                <w:rFonts w:ascii="Arial" w:hAnsi="Arial"/>
                <w:sz w:val="20"/>
                <w:szCs w:val="20"/>
              </w:rPr>
            </w:pPr>
          </w:p>
        </w:tc>
        <w:tc>
          <w:tcPr>
            <w:tcW w:w="1877" w:type="dxa"/>
            <w:shd w:val="clear" w:color="auto" w:fill="D9D9D9"/>
          </w:tcPr>
          <w:p w14:paraId="0337F752" w14:textId="77777777" w:rsidR="00117BBE" w:rsidRPr="000D08E3" w:rsidRDefault="00117BBE" w:rsidP="005D2008">
            <w:pPr>
              <w:rPr>
                <w:rFonts w:ascii="Arial" w:hAnsi="Arial"/>
                <w:sz w:val="20"/>
                <w:szCs w:val="20"/>
              </w:rPr>
            </w:pPr>
          </w:p>
        </w:tc>
        <w:tc>
          <w:tcPr>
            <w:tcW w:w="2144" w:type="dxa"/>
            <w:shd w:val="clear" w:color="auto" w:fill="D9D9D9"/>
          </w:tcPr>
          <w:p w14:paraId="1517A3F6" w14:textId="77777777" w:rsidR="00117BBE" w:rsidRPr="000D08E3" w:rsidRDefault="00117BBE"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D9D9D9"/>
          </w:tcPr>
          <w:p w14:paraId="6B4D699F" w14:textId="77777777" w:rsidR="00117BBE" w:rsidRPr="00117BBE" w:rsidRDefault="00117BBE" w:rsidP="00117BBE">
            <w:pPr>
              <w:rPr>
                <w:rFonts w:ascii="Arial" w:hAnsi="Arial"/>
                <w:sz w:val="20"/>
                <w:szCs w:val="20"/>
              </w:rPr>
            </w:pPr>
            <w:r w:rsidRPr="00117BBE">
              <w:rPr>
                <w:rFonts w:ascii="Arial" w:hAnsi="Arial"/>
                <w:sz w:val="20"/>
                <w:szCs w:val="20"/>
              </w:rPr>
              <w:t>Involves all Stakeholders identified  as major players in NCD work</w:t>
            </w:r>
          </w:p>
          <w:p w14:paraId="46F9DD6D" w14:textId="406B3141" w:rsidR="00117BBE" w:rsidRPr="000D08E3" w:rsidRDefault="00117BBE" w:rsidP="005D2008">
            <w:pPr>
              <w:rPr>
                <w:rFonts w:ascii="Arial" w:hAnsi="Arial"/>
                <w:sz w:val="20"/>
                <w:szCs w:val="20"/>
              </w:rPr>
            </w:pPr>
          </w:p>
        </w:tc>
      </w:tr>
      <w:tr w:rsidR="00117BBE" w:rsidRPr="000D08E3" w14:paraId="243994BD"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67080213" w14:textId="5DB8194A" w:rsidR="00117BBE" w:rsidRPr="000D08E3" w:rsidRDefault="00117BBE" w:rsidP="005D2008">
            <w:pPr>
              <w:rPr>
                <w:rFonts w:ascii="Arial" w:hAnsi="Arial"/>
                <w:b/>
                <w:sz w:val="20"/>
                <w:szCs w:val="20"/>
              </w:rPr>
            </w:pPr>
            <w:r>
              <w:rPr>
                <w:rFonts w:ascii="Arial" w:hAnsi="Arial"/>
                <w:b/>
                <w:sz w:val="20"/>
                <w:szCs w:val="20"/>
              </w:rPr>
              <w:t>Activity 2.1</w:t>
            </w:r>
            <w:r w:rsidRPr="000D08E3">
              <w:rPr>
                <w:rFonts w:ascii="Arial" w:hAnsi="Arial"/>
                <w:b/>
                <w:sz w:val="20"/>
                <w:szCs w:val="20"/>
              </w:rPr>
              <w:t>.1:</w:t>
            </w:r>
            <w:r w:rsidRPr="000D08E3">
              <w:rPr>
                <w:rFonts w:ascii="Arial" w:hAnsi="Arial"/>
                <w:sz w:val="20"/>
                <w:szCs w:val="20"/>
              </w:rPr>
              <w:t xml:space="preserve"> Stakeholder engagement strategy developed</w:t>
            </w:r>
          </w:p>
        </w:tc>
        <w:tc>
          <w:tcPr>
            <w:tcW w:w="3053" w:type="dxa"/>
            <w:tcBorders>
              <w:top w:val="single" w:sz="4" w:space="0" w:color="000000"/>
              <w:left w:val="single" w:sz="4" w:space="0" w:color="000000"/>
              <w:bottom w:val="single" w:sz="4" w:space="0" w:color="000000"/>
            </w:tcBorders>
            <w:shd w:val="clear" w:color="auto" w:fill="auto"/>
          </w:tcPr>
          <w:p w14:paraId="394493B4" w14:textId="6100E31D" w:rsidR="00117BBE" w:rsidRDefault="00117BBE" w:rsidP="005D2008">
            <w:pPr>
              <w:pStyle w:val="ListParagraph"/>
              <w:numPr>
                <w:ilvl w:val="0"/>
                <w:numId w:val="1"/>
              </w:numPr>
              <w:rPr>
                <w:rFonts w:ascii="Arial" w:hAnsi="Arial"/>
                <w:sz w:val="20"/>
                <w:szCs w:val="20"/>
              </w:rPr>
            </w:pPr>
            <w:r w:rsidRPr="000D08E3">
              <w:rPr>
                <w:rFonts w:ascii="Arial" w:hAnsi="Arial"/>
                <w:sz w:val="20"/>
                <w:szCs w:val="20"/>
              </w:rPr>
              <w:t>Stakeholder engagement strategy endorsed by senior staff and board and communicated to all staff</w:t>
            </w:r>
          </w:p>
        </w:tc>
        <w:tc>
          <w:tcPr>
            <w:tcW w:w="452" w:type="dxa"/>
            <w:shd w:val="clear" w:color="auto" w:fill="auto"/>
          </w:tcPr>
          <w:p w14:paraId="16E34373" w14:textId="2E3D4076" w:rsidR="00117BBE" w:rsidRPr="000D08E3" w:rsidRDefault="00117BBE"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79F4B33" w14:textId="7EDEA809" w:rsidR="00117BBE" w:rsidRDefault="00117BBE"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514B4C0" w14:textId="3EE151D0" w:rsidR="00117BBE" w:rsidRDefault="00117BBE" w:rsidP="005D2008">
            <w:pPr>
              <w:rPr>
                <w:rFonts w:ascii="Arial" w:hAnsi="Arial"/>
                <w:sz w:val="20"/>
                <w:szCs w:val="20"/>
              </w:rPr>
            </w:pPr>
            <w:r w:rsidRPr="000D08E3">
              <w:rPr>
                <w:rFonts w:ascii="Arial" w:hAnsi="Arial"/>
                <w:sz w:val="20"/>
                <w:szCs w:val="20"/>
              </w:rPr>
              <w:t>X</w:t>
            </w:r>
          </w:p>
        </w:tc>
        <w:tc>
          <w:tcPr>
            <w:tcW w:w="482" w:type="dxa"/>
            <w:gridSpan w:val="3"/>
            <w:shd w:val="clear" w:color="auto" w:fill="auto"/>
          </w:tcPr>
          <w:p w14:paraId="2666FFB2" w14:textId="650C6BCE" w:rsidR="00117BBE" w:rsidRDefault="00117BBE" w:rsidP="005D2008">
            <w:pPr>
              <w:rPr>
                <w:rFonts w:ascii="Arial" w:hAnsi="Arial"/>
                <w:sz w:val="20"/>
                <w:szCs w:val="20"/>
              </w:rPr>
            </w:pPr>
            <w:r w:rsidRPr="000D08E3">
              <w:rPr>
                <w:rFonts w:ascii="Arial" w:hAnsi="Arial"/>
                <w:sz w:val="20"/>
                <w:szCs w:val="20"/>
              </w:rPr>
              <w:t>X</w:t>
            </w:r>
          </w:p>
        </w:tc>
        <w:tc>
          <w:tcPr>
            <w:tcW w:w="452" w:type="dxa"/>
            <w:shd w:val="clear" w:color="auto" w:fill="auto"/>
          </w:tcPr>
          <w:p w14:paraId="586C1040" w14:textId="2890B679" w:rsidR="00117BBE" w:rsidRDefault="00117BBE" w:rsidP="005D2008">
            <w:pPr>
              <w:rPr>
                <w:rFonts w:ascii="Arial" w:hAnsi="Arial"/>
                <w:sz w:val="20"/>
                <w:szCs w:val="20"/>
              </w:rPr>
            </w:pPr>
            <w:r w:rsidRPr="000D08E3">
              <w:rPr>
                <w:rFonts w:ascii="Arial" w:hAnsi="Arial"/>
                <w:sz w:val="20"/>
                <w:szCs w:val="20"/>
              </w:rPr>
              <w:t>X</w:t>
            </w:r>
          </w:p>
        </w:tc>
        <w:tc>
          <w:tcPr>
            <w:tcW w:w="1877" w:type="dxa"/>
          </w:tcPr>
          <w:p w14:paraId="44B8571E" w14:textId="05755DC6" w:rsidR="00117BBE" w:rsidRDefault="00117BBE" w:rsidP="005D2008">
            <w:pPr>
              <w:rPr>
                <w:rFonts w:ascii="Arial" w:hAnsi="Arial"/>
                <w:sz w:val="20"/>
                <w:szCs w:val="20"/>
              </w:rPr>
            </w:pPr>
            <w:r w:rsidRPr="000D08E3">
              <w:rPr>
                <w:rFonts w:ascii="Arial" w:hAnsi="Arial"/>
                <w:sz w:val="20"/>
                <w:szCs w:val="20"/>
              </w:rPr>
              <w:t xml:space="preserve">Consultant support from </w:t>
            </w:r>
            <w:proofErr w:type="spellStart"/>
            <w:r w:rsidRPr="000D08E3">
              <w:rPr>
                <w:rFonts w:ascii="Arial" w:hAnsi="Arial"/>
                <w:sz w:val="20"/>
                <w:szCs w:val="20"/>
              </w:rPr>
              <w:t>VicHealth</w:t>
            </w:r>
            <w:proofErr w:type="spellEnd"/>
          </w:p>
        </w:tc>
        <w:tc>
          <w:tcPr>
            <w:tcW w:w="2144" w:type="dxa"/>
          </w:tcPr>
          <w:p w14:paraId="6EF2FB01" w14:textId="029B1D52" w:rsidR="00117BBE" w:rsidRPr="000D08E3" w:rsidRDefault="00117BBE" w:rsidP="005D2008">
            <w:pPr>
              <w:rPr>
                <w:rFonts w:ascii="Arial" w:hAnsi="Arial"/>
                <w:sz w:val="20"/>
                <w:szCs w:val="20"/>
              </w:rPr>
            </w:pPr>
            <w:r w:rsidRPr="000D08E3">
              <w:rPr>
                <w:rFonts w:ascii="Arial" w:hAnsi="Arial"/>
                <w:sz w:val="20"/>
                <w:szCs w:val="20"/>
              </w:rPr>
              <w:t>CEO and senior admin</w:t>
            </w:r>
          </w:p>
        </w:tc>
        <w:tc>
          <w:tcPr>
            <w:tcW w:w="2302" w:type="dxa"/>
            <w:tcBorders>
              <w:top w:val="single" w:sz="4" w:space="0" w:color="000000"/>
              <w:bottom w:val="single" w:sz="4" w:space="0" w:color="000000"/>
              <w:right w:val="single" w:sz="4" w:space="0" w:color="000000"/>
            </w:tcBorders>
            <w:shd w:val="clear" w:color="auto" w:fill="auto"/>
          </w:tcPr>
          <w:p w14:paraId="7A943EC9" w14:textId="5B5ED6B7" w:rsidR="00117BBE" w:rsidRPr="000D08E3" w:rsidRDefault="00117BBE" w:rsidP="005D2008">
            <w:pPr>
              <w:rPr>
                <w:rFonts w:ascii="Arial" w:hAnsi="Arial"/>
                <w:sz w:val="20"/>
                <w:szCs w:val="20"/>
              </w:rPr>
            </w:pPr>
            <w:r w:rsidRPr="000D08E3">
              <w:rPr>
                <w:rFonts w:ascii="Arial" w:hAnsi="Arial"/>
                <w:sz w:val="20"/>
                <w:szCs w:val="20"/>
              </w:rPr>
              <w:t>Review annually</w:t>
            </w:r>
          </w:p>
        </w:tc>
      </w:tr>
      <w:tr w:rsidR="008E3273" w:rsidRPr="000D08E3" w14:paraId="4CFC20AE"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5D4E8646" w14:textId="1A3907BB" w:rsidR="008E3273" w:rsidRPr="000D08E3" w:rsidRDefault="00117BBE" w:rsidP="005D2008">
            <w:pPr>
              <w:rPr>
                <w:rFonts w:ascii="Arial" w:hAnsi="Arial"/>
                <w:sz w:val="20"/>
                <w:szCs w:val="20"/>
              </w:rPr>
            </w:pPr>
            <w:r>
              <w:rPr>
                <w:rFonts w:ascii="Arial" w:hAnsi="Arial"/>
                <w:b/>
                <w:sz w:val="20"/>
                <w:szCs w:val="20"/>
              </w:rPr>
              <w:t>Activity 2.1.2</w:t>
            </w:r>
            <w:r w:rsidR="008E3273" w:rsidRPr="000D08E3">
              <w:rPr>
                <w:rFonts w:ascii="Arial" w:hAnsi="Arial"/>
                <w:b/>
                <w:sz w:val="20"/>
                <w:szCs w:val="20"/>
              </w:rPr>
              <w:t xml:space="preserve">: </w:t>
            </w:r>
            <w:r w:rsidR="005946B2" w:rsidRPr="00BF2B19">
              <w:rPr>
                <w:rFonts w:ascii="Arial" w:hAnsi="Arial"/>
                <w:sz w:val="20"/>
                <w:szCs w:val="20"/>
              </w:rPr>
              <w:t>S</w:t>
            </w:r>
            <w:r w:rsidR="00BF2B19">
              <w:rPr>
                <w:rFonts w:ascii="Arial" w:hAnsi="Arial"/>
                <w:sz w:val="20"/>
                <w:szCs w:val="20"/>
              </w:rPr>
              <w:t>ectoral s</w:t>
            </w:r>
            <w:r w:rsidR="005946B2" w:rsidRPr="00BF2B19">
              <w:rPr>
                <w:rFonts w:ascii="Arial" w:hAnsi="Arial"/>
                <w:sz w:val="20"/>
                <w:szCs w:val="20"/>
              </w:rPr>
              <w:t>takeholder workshops</w:t>
            </w:r>
            <w:r w:rsidR="00BF2B19">
              <w:rPr>
                <w:rFonts w:ascii="Arial" w:hAnsi="Arial"/>
                <w:sz w:val="20"/>
                <w:szCs w:val="20"/>
              </w:rPr>
              <w:t xml:space="preserve"> to </w:t>
            </w:r>
            <w:r w:rsidR="00BF2B19">
              <w:rPr>
                <w:rFonts w:ascii="Arial" w:hAnsi="Arial"/>
                <w:sz w:val="20"/>
                <w:szCs w:val="20"/>
              </w:rPr>
              <w:lastRenderedPageBreak/>
              <w:t xml:space="preserve">introduce revised </w:t>
            </w:r>
            <w:proofErr w:type="spellStart"/>
            <w:r w:rsidR="00BF2B19">
              <w:rPr>
                <w:rFonts w:ascii="Arial" w:hAnsi="Arial"/>
                <w:sz w:val="20"/>
                <w:szCs w:val="20"/>
              </w:rPr>
              <w:t>TongaHealth</w:t>
            </w:r>
            <w:proofErr w:type="spellEnd"/>
            <w:r w:rsidR="00BF2B19">
              <w:rPr>
                <w:rFonts w:ascii="Arial" w:hAnsi="Arial"/>
                <w:sz w:val="20"/>
                <w:szCs w:val="20"/>
              </w:rPr>
              <w:t xml:space="preserve"> function</w:t>
            </w:r>
          </w:p>
        </w:tc>
        <w:tc>
          <w:tcPr>
            <w:tcW w:w="3053" w:type="dxa"/>
            <w:tcBorders>
              <w:top w:val="single" w:sz="4" w:space="0" w:color="000000"/>
              <w:left w:val="single" w:sz="4" w:space="0" w:color="000000"/>
              <w:bottom w:val="single" w:sz="4" w:space="0" w:color="000000"/>
            </w:tcBorders>
            <w:shd w:val="clear" w:color="auto" w:fill="auto"/>
          </w:tcPr>
          <w:p w14:paraId="4E924103" w14:textId="77777777" w:rsidR="008E3273" w:rsidRDefault="00BF2B19" w:rsidP="005D2008">
            <w:pPr>
              <w:pStyle w:val="ListParagraph"/>
              <w:numPr>
                <w:ilvl w:val="0"/>
                <w:numId w:val="1"/>
              </w:numPr>
              <w:rPr>
                <w:rFonts w:ascii="Arial" w:hAnsi="Arial"/>
                <w:sz w:val="20"/>
                <w:szCs w:val="20"/>
              </w:rPr>
            </w:pPr>
            <w:r>
              <w:rPr>
                <w:rFonts w:ascii="Arial" w:hAnsi="Arial"/>
                <w:sz w:val="20"/>
                <w:szCs w:val="20"/>
              </w:rPr>
              <w:lastRenderedPageBreak/>
              <w:t>Workshop reports</w:t>
            </w:r>
          </w:p>
          <w:p w14:paraId="288219A7" w14:textId="08860245" w:rsidR="00BF2B19" w:rsidRPr="000D08E3" w:rsidRDefault="00BF2B19" w:rsidP="005D2008">
            <w:pPr>
              <w:pStyle w:val="ListParagraph"/>
              <w:numPr>
                <w:ilvl w:val="0"/>
                <w:numId w:val="1"/>
              </w:numPr>
              <w:rPr>
                <w:rFonts w:ascii="Arial" w:hAnsi="Arial"/>
                <w:sz w:val="20"/>
                <w:szCs w:val="20"/>
              </w:rPr>
            </w:pPr>
            <w:r>
              <w:rPr>
                <w:rFonts w:ascii="Arial" w:hAnsi="Arial"/>
                <w:sz w:val="20"/>
                <w:szCs w:val="20"/>
              </w:rPr>
              <w:t xml:space="preserve">All key stakeholders invited </w:t>
            </w:r>
            <w:r>
              <w:rPr>
                <w:rFonts w:ascii="Arial" w:hAnsi="Arial"/>
                <w:sz w:val="20"/>
                <w:szCs w:val="20"/>
              </w:rPr>
              <w:lastRenderedPageBreak/>
              <w:t>to participate at least once per year</w:t>
            </w:r>
          </w:p>
        </w:tc>
        <w:tc>
          <w:tcPr>
            <w:tcW w:w="452" w:type="dxa"/>
            <w:shd w:val="clear" w:color="auto" w:fill="auto"/>
          </w:tcPr>
          <w:p w14:paraId="221ED690" w14:textId="77777777" w:rsidR="008E3273" w:rsidRPr="000D08E3" w:rsidRDefault="005946B2" w:rsidP="005D2008">
            <w:pPr>
              <w:rPr>
                <w:rFonts w:ascii="Arial" w:hAnsi="Arial"/>
                <w:sz w:val="20"/>
                <w:szCs w:val="20"/>
              </w:rPr>
            </w:pPr>
            <w:r w:rsidRPr="000D08E3">
              <w:rPr>
                <w:rFonts w:ascii="Arial" w:hAnsi="Arial"/>
                <w:sz w:val="20"/>
                <w:szCs w:val="20"/>
              </w:rPr>
              <w:lastRenderedPageBreak/>
              <w:t>X</w:t>
            </w:r>
          </w:p>
        </w:tc>
        <w:tc>
          <w:tcPr>
            <w:tcW w:w="452" w:type="dxa"/>
            <w:gridSpan w:val="2"/>
            <w:shd w:val="clear" w:color="auto" w:fill="auto"/>
          </w:tcPr>
          <w:p w14:paraId="141A2350" w14:textId="4459CE9E" w:rsidR="008E3273" w:rsidRPr="000D08E3" w:rsidRDefault="00BF2B19" w:rsidP="005D2008">
            <w:pPr>
              <w:rPr>
                <w:rFonts w:ascii="Arial" w:hAnsi="Arial"/>
                <w:sz w:val="20"/>
                <w:szCs w:val="20"/>
              </w:rPr>
            </w:pPr>
            <w:r>
              <w:rPr>
                <w:rFonts w:ascii="Arial" w:hAnsi="Arial"/>
                <w:sz w:val="20"/>
                <w:szCs w:val="20"/>
              </w:rPr>
              <w:t>X</w:t>
            </w:r>
          </w:p>
        </w:tc>
        <w:tc>
          <w:tcPr>
            <w:tcW w:w="452" w:type="dxa"/>
            <w:gridSpan w:val="2"/>
            <w:shd w:val="clear" w:color="auto" w:fill="auto"/>
          </w:tcPr>
          <w:p w14:paraId="49C9751A" w14:textId="44585632" w:rsidR="008E3273" w:rsidRPr="000D08E3" w:rsidRDefault="00BF2B19" w:rsidP="005D2008">
            <w:pPr>
              <w:rPr>
                <w:rFonts w:ascii="Arial" w:hAnsi="Arial"/>
                <w:sz w:val="20"/>
                <w:szCs w:val="20"/>
              </w:rPr>
            </w:pPr>
            <w:r>
              <w:rPr>
                <w:rFonts w:ascii="Arial" w:hAnsi="Arial"/>
                <w:sz w:val="20"/>
                <w:szCs w:val="20"/>
              </w:rPr>
              <w:t>X</w:t>
            </w:r>
          </w:p>
        </w:tc>
        <w:tc>
          <w:tcPr>
            <w:tcW w:w="482" w:type="dxa"/>
            <w:gridSpan w:val="3"/>
            <w:shd w:val="clear" w:color="auto" w:fill="auto"/>
          </w:tcPr>
          <w:p w14:paraId="509E3365" w14:textId="0BEF8AFE" w:rsidR="008E3273" w:rsidRPr="000D08E3" w:rsidRDefault="00BF2B19" w:rsidP="005D2008">
            <w:pPr>
              <w:rPr>
                <w:rFonts w:ascii="Arial" w:hAnsi="Arial"/>
                <w:sz w:val="20"/>
                <w:szCs w:val="20"/>
              </w:rPr>
            </w:pPr>
            <w:r>
              <w:rPr>
                <w:rFonts w:ascii="Arial" w:hAnsi="Arial"/>
                <w:sz w:val="20"/>
                <w:szCs w:val="20"/>
              </w:rPr>
              <w:t>X</w:t>
            </w:r>
          </w:p>
        </w:tc>
        <w:tc>
          <w:tcPr>
            <w:tcW w:w="452" w:type="dxa"/>
            <w:shd w:val="clear" w:color="auto" w:fill="auto"/>
          </w:tcPr>
          <w:p w14:paraId="6026986F" w14:textId="7FB3E90B" w:rsidR="008E3273" w:rsidRPr="000D08E3" w:rsidRDefault="00BF2B19" w:rsidP="005D2008">
            <w:pPr>
              <w:rPr>
                <w:rFonts w:ascii="Arial" w:hAnsi="Arial"/>
                <w:sz w:val="20"/>
                <w:szCs w:val="20"/>
              </w:rPr>
            </w:pPr>
            <w:r>
              <w:rPr>
                <w:rFonts w:ascii="Arial" w:hAnsi="Arial"/>
                <w:sz w:val="20"/>
                <w:szCs w:val="20"/>
              </w:rPr>
              <w:t>X</w:t>
            </w:r>
          </w:p>
        </w:tc>
        <w:tc>
          <w:tcPr>
            <w:tcW w:w="1877" w:type="dxa"/>
          </w:tcPr>
          <w:p w14:paraId="43B2C5FF" w14:textId="5BB4DD55" w:rsidR="008E3273" w:rsidRPr="000D08E3" w:rsidRDefault="00BF2B19" w:rsidP="005D2008">
            <w:pPr>
              <w:rPr>
                <w:rFonts w:ascii="Arial" w:hAnsi="Arial"/>
                <w:sz w:val="20"/>
                <w:szCs w:val="20"/>
              </w:rPr>
            </w:pPr>
            <w:r>
              <w:rPr>
                <w:rFonts w:ascii="Arial" w:hAnsi="Arial"/>
                <w:sz w:val="20"/>
                <w:szCs w:val="20"/>
              </w:rPr>
              <w:t>SMA</w:t>
            </w:r>
            <w:r w:rsidR="005946B2" w:rsidRPr="000D08E3">
              <w:rPr>
                <w:rFonts w:ascii="Arial" w:hAnsi="Arial"/>
                <w:sz w:val="20"/>
                <w:szCs w:val="20"/>
              </w:rPr>
              <w:t xml:space="preserve"> and </w:t>
            </w:r>
            <w:proofErr w:type="spellStart"/>
            <w:r w:rsidR="005946B2" w:rsidRPr="000D08E3">
              <w:rPr>
                <w:rFonts w:ascii="Arial" w:hAnsi="Arial"/>
                <w:sz w:val="20"/>
                <w:szCs w:val="20"/>
              </w:rPr>
              <w:t>Vichealth</w:t>
            </w:r>
            <w:proofErr w:type="spellEnd"/>
            <w:r w:rsidR="005946B2" w:rsidRPr="000D08E3">
              <w:rPr>
                <w:rFonts w:ascii="Arial" w:hAnsi="Arial"/>
                <w:sz w:val="20"/>
                <w:szCs w:val="20"/>
              </w:rPr>
              <w:t xml:space="preserve"> for </w:t>
            </w:r>
            <w:r w:rsidR="005946B2" w:rsidRPr="000D08E3">
              <w:rPr>
                <w:rFonts w:ascii="Arial" w:hAnsi="Arial"/>
                <w:sz w:val="20"/>
                <w:szCs w:val="20"/>
              </w:rPr>
              <w:lastRenderedPageBreak/>
              <w:t>workshop design and delivery</w:t>
            </w:r>
          </w:p>
        </w:tc>
        <w:tc>
          <w:tcPr>
            <w:tcW w:w="2144" w:type="dxa"/>
          </w:tcPr>
          <w:p w14:paraId="3C62A227" w14:textId="77777777" w:rsidR="008E3273" w:rsidRPr="000D08E3" w:rsidRDefault="005946B2" w:rsidP="005D2008">
            <w:pPr>
              <w:rPr>
                <w:rFonts w:ascii="Arial" w:hAnsi="Arial"/>
                <w:sz w:val="20"/>
                <w:szCs w:val="20"/>
              </w:rPr>
            </w:pPr>
            <w:proofErr w:type="spellStart"/>
            <w:r w:rsidRPr="000D08E3">
              <w:rPr>
                <w:rFonts w:ascii="Arial" w:hAnsi="Arial"/>
                <w:sz w:val="20"/>
                <w:szCs w:val="20"/>
              </w:rPr>
              <w:lastRenderedPageBreak/>
              <w:t>Vichealth</w:t>
            </w:r>
            <w:proofErr w:type="spellEnd"/>
            <w:r w:rsidRPr="000D08E3">
              <w:rPr>
                <w:rFonts w:ascii="Arial" w:hAnsi="Arial"/>
                <w:sz w:val="20"/>
                <w:szCs w:val="20"/>
              </w:rPr>
              <w:t xml:space="preserve"> as the resource</w:t>
            </w:r>
          </w:p>
        </w:tc>
        <w:tc>
          <w:tcPr>
            <w:tcW w:w="2302" w:type="dxa"/>
            <w:tcBorders>
              <w:top w:val="single" w:sz="4" w:space="0" w:color="000000"/>
              <w:bottom w:val="single" w:sz="4" w:space="0" w:color="000000"/>
              <w:right w:val="single" w:sz="4" w:space="0" w:color="000000"/>
            </w:tcBorders>
            <w:shd w:val="clear" w:color="auto" w:fill="auto"/>
          </w:tcPr>
          <w:p w14:paraId="2EF375D4" w14:textId="77777777" w:rsidR="008E3273" w:rsidRPr="000D08E3" w:rsidRDefault="008E3273" w:rsidP="005D2008">
            <w:pPr>
              <w:rPr>
                <w:rFonts w:ascii="Arial" w:hAnsi="Arial"/>
                <w:sz w:val="20"/>
                <w:szCs w:val="20"/>
              </w:rPr>
            </w:pPr>
          </w:p>
        </w:tc>
      </w:tr>
      <w:tr w:rsidR="008E3273" w:rsidRPr="000D08E3" w14:paraId="4B9FF67C"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7D6EE2C" w14:textId="54397F21" w:rsidR="008E3273" w:rsidRPr="000D08E3" w:rsidRDefault="00117BBE" w:rsidP="005D2008">
            <w:pPr>
              <w:rPr>
                <w:rFonts w:ascii="Arial" w:hAnsi="Arial"/>
                <w:bCs/>
                <w:sz w:val="20"/>
                <w:szCs w:val="20"/>
              </w:rPr>
            </w:pPr>
            <w:r>
              <w:rPr>
                <w:rFonts w:ascii="Arial" w:hAnsi="Arial"/>
                <w:b/>
                <w:sz w:val="20"/>
                <w:szCs w:val="20"/>
              </w:rPr>
              <w:lastRenderedPageBreak/>
              <w:t>Activity 2.1</w:t>
            </w:r>
            <w:r w:rsidR="008E3273" w:rsidRPr="000D08E3">
              <w:rPr>
                <w:rFonts w:ascii="Arial" w:hAnsi="Arial"/>
                <w:b/>
                <w:sz w:val="20"/>
                <w:szCs w:val="20"/>
              </w:rPr>
              <w:t xml:space="preserve">.3: </w:t>
            </w:r>
            <w:r w:rsidR="00137F66" w:rsidRPr="000D08E3">
              <w:rPr>
                <w:rFonts w:ascii="Arial" w:hAnsi="Arial"/>
                <w:sz w:val="20"/>
                <w:szCs w:val="20"/>
              </w:rPr>
              <w:t>Communication</w:t>
            </w:r>
            <w:r w:rsidR="000D08E3" w:rsidRPr="000D08E3">
              <w:rPr>
                <w:rFonts w:ascii="Arial" w:hAnsi="Arial"/>
                <w:sz w:val="20"/>
                <w:szCs w:val="20"/>
              </w:rPr>
              <w:t xml:space="preserve"> templates (web based, print or through social media) developed</w:t>
            </w:r>
          </w:p>
        </w:tc>
        <w:tc>
          <w:tcPr>
            <w:tcW w:w="3053" w:type="dxa"/>
            <w:tcBorders>
              <w:top w:val="single" w:sz="4" w:space="0" w:color="000000"/>
              <w:left w:val="single" w:sz="4" w:space="0" w:color="000000"/>
              <w:bottom w:val="single" w:sz="4" w:space="0" w:color="000000"/>
            </w:tcBorders>
            <w:shd w:val="clear" w:color="auto" w:fill="auto"/>
          </w:tcPr>
          <w:p w14:paraId="7B7BD0AB" w14:textId="509FD2FC" w:rsidR="008E3273" w:rsidRPr="000D08E3" w:rsidRDefault="000D08E3" w:rsidP="000B0E08">
            <w:pPr>
              <w:numPr>
                <w:ilvl w:val="0"/>
                <w:numId w:val="6"/>
              </w:numPr>
              <w:ind w:left="424"/>
              <w:rPr>
                <w:rFonts w:ascii="Arial" w:hAnsi="Arial"/>
                <w:sz w:val="20"/>
                <w:szCs w:val="20"/>
              </w:rPr>
            </w:pPr>
            <w:r w:rsidRPr="000D08E3">
              <w:rPr>
                <w:rFonts w:ascii="Arial" w:hAnsi="Arial"/>
                <w:sz w:val="20"/>
                <w:szCs w:val="20"/>
              </w:rPr>
              <w:t xml:space="preserve">Regular updates on </w:t>
            </w:r>
            <w:proofErr w:type="spellStart"/>
            <w:r w:rsidRPr="000D08E3">
              <w:rPr>
                <w:rFonts w:ascii="Arial" w:hAnsi="Arial"/>
                <w:sz w:val="20"/>
                <w:szCs w:val="20"/>
              </w:rPr>
              <w:t>TongaHealth</w:t>
            </w:r>
            <w:proofErr w:type="spellEnd"/>
            <w:r w:rsidRPr="000D08E3">
              <w:rPr>
                <w:rFonts w:ascii="Arial" w:hAnsi="Arial"/>
                <w:sz w:val="20"/>
                <w:szCs w:val="20"/>
              </w:rPr>
              <w:t xml:space="preserve"> activities being communicated to stakeholders</w:t>
            </w:r>
          </w:p>
        </w:tc>
        <w:tc>
          <w:tcPr>
            <w:tcW w:w="452" w:type="dxa"/>
            <w:tcBorders>
              <w:bottom w:val="single" w:sz="4" w:space="0" w:color="000000"/>
            </w:tcBorders>
            <w:shd w:val="clear" w:color="auto" w:fill="auto"/>
          </w:tcPr>
          <w:p w14:paraId="58012349" w14:textId="6C5F556B" w:rsidR="008E3273" w:rsidRPr="000D08E3" w:rsidRDefault="000D08E3" w:rsidP="005D2008">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3EB38867" w14:textId="205CDF36" w:rsidR="008E3273" w:rsidRPr="000D08E3" w:rsidRDefault="000D08E3" w:rsidP="005D2008">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0884ABF1" w14:textId="25EBDF7A" w:rsidR="008E3273" w:rsidRPr="000D08E3" w:rsidRDefault="000D08E3" w:rsidP="005D2008">
            <w:pPr>
              <w:rPr>
                <w:rFonts w:ascii="Arial" w:hAnsi="Arial"/>
                <w:sz w:val="20"/>
                <w:szCs w:val="20"/>
              </w:rPr>
            </w:pPr>
            <w:r w:rsidRPr="000D08E3">
              <w:rPr>
                <w:rFonts w:ascii="Arial" w:hAnsi="Arial"/>
                <w:sz w:val="20"/>
                <w:szCs w:val="20"/>
              </w:rPr>
              <w:t>X</w:t>
            </w:r>
          </w:p>
        </w:tc>
        <w:tc>
          <w:tcPr>
            <w:tcW w:w="482" w:type="dxa"/>
            <w:gridSpan w:val="3"/>
            <w:tcBorders>
              <w:bottom w:val="single" w:sz="4" w:space="0" w:color="000000"/>
            </w:tcBorders>
            <w:shd w:val="clear" w:color="auto" w:fill="auto"/>
          </w:tcPr>
          <w:p w14:paraId="64C4EBD4" w14:textId="64E92263" w:rsidR="008E3273" w:rsidRPr="000D08E3" w:rsidRDefault="000D08E3" w:rsidP="005D2008">
            <w:pPr>
              <w:rPr>
                <w:rFonts w:ascii="Arial" w:hAnsi="Arial"/>
                <w:sz w:val="20"/>
                <w:szCs w:val="20"/>
              </w:rPr>
            </w:pPr>
            <w:r w:rsidRPr="000D08E3">
              <w:rPr>
                <w:rFonts w:ascii="Arial" w:hAnsi="Arial"/>
                <w:sz w:val="20"/>
                <w:szCs w:val="20"/>
              </w:rPr>
              <w:t>X</w:t>
            </w:r>
          </w:p>
        </w:tc>
        <w:tc>
          <w:tcPr>
            <w:tcW w:w="452" w:type="dxa"/>
            <w:tcBorders>
              <w:bottom w:val="single" w:sz="4" w:space="0" w:color="000000"/>
            </w:tcBorders>
            <w:shd w:val="clear" w:color="auto" w:fill="auto"/>
          </w:tcPr>
          <w:p w14:paraId="71981574" w14:textId="5ED90C5A" w:rsidR="008E3273" w:rsidRPr="000D08E3" w:rsidRDefault="000D08E3" w:rsidP="005D2008">
            <w:pPr>
              <w:rPr>
                <w:rFonts w:ascii="Arial" w:hAnsi="Arial"/>
                <w:sz w:val="20"/>
                <w:szCs w:val="20"/>
              </w:rPr>
            </w:pPr>
            <w:r w:rsidRPr="000D08E3">
              <w:rPr>
                <w:rFonts w:ascii="Arial" w:hAnsi="Arial"/>
                <w:sz w:val="20"/>
                <w:szCs w:val="20"/>
              </w:rPr>
              <w:t>X</w:t>
            </w:r>
          </w:p>
        </w:tc>
        <w:tc>
          <w:tcPr>
            <w:tcW w:w="1877" w:type="dxa"/>
            <w:tcBorders>
              <w:bottom w:val="single" w:sz="4" w:space="0" w:color="000000"/>
            </w:tcBorders>
          </w:tcPr>
          <w:p w14:paraId="727C037D" w14:textId="78417EEB" w:rsidR="008E3273" w:rsidRPr="000D08E3" w:rsidRDefault="000D08E3" w:rsidP="005D2008">
            <w:pPr>
              <w:rPr>
                <w:rFonts w:ascii="Arial" w:hAnsi="Arial"/>
                <w:sz w:val="20"/>
                <w:szCs w:val="20"/>
              </w:rPr>
            </w:pPr>
            <w:r w:rsidRPr="000D08E3">
              <w:rPr>
                <w:rFonts w:ascii="Arial" w:hAnsi="Arial"/>
                <w:sz w:val="20"/>
                <w:szCs w:val="20"/>
              </w:rPr>
              <w:t>In house time given to this activity</w:t>
            </w:r>
          </w:p>
        </w:tc>
        <w:tc>
          <w:tcPr>
            <w:tcW w:w="2144" w:type="dxa"/>
          </w:tcPr>
          <w:p w14:paraId="1A9ED876" w14:textId="1E6DE045" w:rsidR="008E3273" w:rsidRPr="000D08E3" w:rsidRDefault="000D08E3" w:rsidP="005D2008">
            <w:pPr>
              <w:rPr>
                <w:rFonts w:ascii="Arial" w:hAnsi="Arial"/>
                <w:sz w:val="20"/>
                <w:szCs w:val="20"/>
              </w:rPr>
            </w:pPr>
            <w:r w:rsidRPr="000D08E3">
              <w:rPr>
                <w:rFonts w:ascii="Arial" w:hAnsi="Arial"/>
                <w:sz w:val="20"/>
                <w:szCs w:val="20"/>
              </w:rPr>
              <w:t>CEO, senior admin and media and IT staff members joint</w:t>
            </w:r>
          </w:p>
        </w:tc>
        <w:tc>
          <w:tcPr>
            <w:tcW w:w="2302" w:type="dxa"/>
            <w:tcBorders>
              <w:top w:val="single" w:sz="4" w:space="0" w:color="000000"/>
              <w:bottom w:val="single" w:sz="4" w:space="0" w:color="000000"/>
              <w:right w:val="single" w:sz="4" w:space="0" w:color="000000"/>
            </w:tcBorders>
            <w:shd w:val="clear" w:color="auto" w:fill="auto"/>
          </w:tcPr>
          <w:p w14:paraId="5AE2D8B1" w14:textId="77777777" w:rsidR="008E3273" w:rsidRPr="000D08E3" w:rsidRDefault="008E3273" w:rsidP="005D2008">
            <w:pPr>
              <w:rPr>
                <w:rFonts w:ascii="Arial" w:hAnsi="Arial"/>
                <w:sz w:val="20"/>
                <w:szCs w:val="20"/>
              </w:rPr>
            </w:pPr>
          </w:p>
        </w:tc>
      </w:tr>
      <w:tr w:rsidR="008E3273" w:rsidRPr="000D08E3" w14:paraId="58AC620C"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52BFDA5F" w14:textId="68CCD6C6" w:rsidR="008E3273" w:rsidRPr="000D08E3" w:rsidRDefault="00117BBE" w:rsidP="005D2008">
            <w:pPr>
              <w:rPr>
                <w:rFonts w:ascii="Arial" w:hAnsi="Arial"/>
                <w:b/>
                <w:sz w:val="20"/>
                <w:szCs w:val="20"/>
              </w:rPr>
            </w:pPr>
            <w:r>
              <w:rPr>
                <w:rFonts w:ascii="Arial" w:hAnsi="Arial"/>
                <w:b/>
                <w:sz w:val="20"/>
                <w:szCs w:val="20"/>
              </w:rPr>
              <w:t>Outcome 2.2</w:t>
            </w:r>
            <w:r w:rsidR="008E3273" w:rsidRPr="000D08E3">
              <w:rPr>
                <w:rFonts w:ascii="Arial" w:hAnsi="Arial"/>
                <w:b/>
                <w:sz w:val="20"/>
                <w:szCs w:val="20"/>
              </w:rPr>
              <w:t xml:space="preserve">: </w:t>
            </w:r>
            <w:r w:rsidR="009F6FCF" w:rsidRPr="000D08E3">
              <w:rPr>
                <w:rFonts w:ascii="Arial" w:hAnsi="Arial"/>
                <w:sz w:val="20"/>
                <w:szCs w:val="20"/>
              </w:rPr>
              <w:t>Media and communications team able to provide clear coherent content for a range of media platforms</w:t>
            </w:r>
            <w:r w:rsidR="00B23771" w:rsidRPr="000D08E3">
              <w:rPr>
                <w:rFonts w:ascii="Arial" w:hAnsi="Arial"/>
                <w:sz w:val="20"/>
                <w:szCs w:val="20"/>
              </w:rPr>
              <w:t xml:space="preserve"> at high quality</w:t>
            </w:r>
          </w:p>
        </w:tc>
        <w:tc>
          <w:tcPr>
            <w:tcW w:w="3053" w:type="dxa"/>
            <w:tcBorders>
              <w:top w:val="single" w:sz="4" w:space="0" w:color="000000"/>
              <w:left w:val="single" w:sz="4" w:space="0" w:color="000000"/>
              <w:bottom w:val="single" w:sz="4" w:space="0" w:color="000000"/>
            </w:tcBorders>
            <w:shd w:val="clear" w:color="auto" w:fill="D9D9D9"/>
          </w:tcPr>
          <w:p w14:paraId="25295ADC" w14:textId="77777777" w:rsidR="008E3273" w:rsidRPr="000D08E3" w:rsidRDefault="008E3273" w:rsidP="005D2008">
            <w:pPr>
              <w:pStyle w:val="ListParagraph"/>
              <w:numPr>
                <w:ilvl w:val="0"/>
                <w:numId w:val="1"/>
              </w:numPr>
              <w:rPr>
                <w:rFonts w:ascii="Arial" w:hAnsi="Arial"/>
                <w:sz w:val="20"/>
                <w:szCs w:val="20"/>
              </w:rPr>
            </w:pPr>
          </w:p>
        </w:tc>
        <w:tc>
          <w:tcPr>
            <w:tcW w:w="452" w:type="dxa"/>
            <w:shd w:val="clear" w:color="auto" w:fill="D9D9D9"/>
          </w:tcPr>
          <w:p w14:paraId="3E8F766D" w14:textId="77777777" w:rsidR="008E3273" w:rsidRPr="000D08E3" w:rsidRDefault="008E3273" w:rsidP="005D2008">
            <w:pPr>
              <w:rPr>
                <w:rFonts w:ascii="Arial" w:hAnsi="Arial"/>
                <w:sz w:val="20"/>
                <w:szCs w:val="20"/>
              </w:rPr>
            </w:pPr>
          </w:p>
        </w:tc>
        <w:tc>
          <w:tcPr>
            <w:tcW w:w="452" w:type="dxa"/>
            <w:gridSpan w:val="2"/>
            <w:shd w:val="clear" w:color="auto" w:fill="D9D9D9"/>
          </w:tcPr>
          <w:p w14:paraId="20BEF889" w14:textId="77777777" w:rsidR="008E3273" w:rsidRPr="000D08E3" w:rsidRDefault="008E3273" w:rsidP="005D2008">
            <w:pPr>
              <w:rPr>
                <w:rFonts w:ascii="Arial" w:hAnsi="Arial"/>
                <w:sz w:val="20"/>
                <w:szCs w:val="20"/>
              </w:rPr>
            </w:pPr>
          </w:p>
        </w:tc>
        <w:tc>
          <w:tcPr>
            <w:tcW w:w="452" w:type="dxa"/>
            <w:gridSpan w:val="2"/>
            <w:shd w:val="clear" w:color="auto" w:fill="D9D9D9"/>
          </w:tcPr>
          <w:p w14:paraId="59515771" w14:textId="77777777" w:rsidR="008E3273" w:rsidRPr="000D08E3" w:rsidRDefault="008E3273" w:rsidP="005D2008">
            <w:pPr>
              <w:rPr>
                <w:rFonts w:ascii="Arial" w:hAnsi="Arial"/>
                <w:sz w:val="20"/>
                <w:szCs w:val="20"/>
              </w:rPr>
            </w:pPr>
          </w:p>
        </w:tc>
        <w:tc>
          <w:tcPr>
            <w:tcW w:w="482" w:type="dxa"/>
            <w:gridSpan w:val="3"/>
            <w:shd w:val="clear" w:color="auto" w:fill="D9D9D9"/>
          </w:tcPr>
          <w:p w14:paraId="20946252" w14:textId="77777777" w:rsidR="008E3273" w:rsidRPr="000D08E3" w:rsidRDefault="008E3273" w:rsidP="005D2008">
            <w:pPr>
              <w:rPr>
                <w:rFonts w:ascii="Arial" w:hAnsi="Arial"/>
                <w:sz w:val="20"/>
                <w:szCs w:val="20"/>
              </w:rPr>
            </w:pPr>
          </w:p>
        </w:tc>
        <w:tc>
          <w:tcPr>
            <w:tcW w:w="452" w:type="dxa"/>
            <w:shd w:val="clear" w:color="auto" w:fill="D9D9D9"/>
          </w:tcPr>
          <w:p w14:paraId="778C9636" w14:textId="77777777" w:rsidR="008E3273" w:rsidRPr="000D08E3" w:rsidRDefault="008E3273" w:rsidP="005D2008">
            <w:pPr>
              <w:rPr>
                <w:rFonts w:ascii="Arial" w:hAnsi="Arial"/>
                <w:sz w:val="20"/>
                <w:szCs w:val="20"/>
              </w:rPr>
            </w:pPr>
          </w:p>
        </w:tc>
        <w:tc>
          <w:tcPr>
            <w:tcW w:w="1877" w:type="dxa"/>
            <w:shd w:val="clear" w:color="auto" w:fill="D9D9D9"/>
          </w:tcPr>
          <w:p w14:paraId="676B9F2F" w14:textId="77777777" w:rsidR="008E3273" w:rsidRPr="000D08E3" w:rsidRDefault="008E3273" w:rsidP="005D2008">
            <w:pPr>
              <w:rPr>
                <w:rFonts w:ascii="Arial" w:hAnsi="Arial"/>
                <w:sz w:val="20"/>
                <w:szCs w:val="20"/>
              </w:rPr>
            </w:pPr>
          </w:p>
        </w:tc>
        <w:tc>
          <w:tcPr>
            <w:tcW w:w="2144" w:type="dxa"/>
            <w:shd w:val="clear" w:color="auto" w:fill="D9D9D9"/>
          </w:tcPr>
          <w:p w14:paraId="26C6BACC" w14:textId="77777777" w:rsidR="008E3273" w:rsidRPr="000D08E3" w:rsidRDefault="008E3273"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D9D9D9"/>
          </w:tcPr>
          <w:p w14:paraId="30F8ED17" w14:textId="77777777" w:rsidR="008E3273" w:rsidRPr="000D08E3" w:rsidRDefault="008E3273" w:rsidP="005D2008">
            <w:pPr>
              <w:rPr>
                <w:rFonts w:ascii="Arial" w:hAnsi="Arial"/>
                <w:sz w:val="20"/>
                <w:szCs w:val="20"/>
              </w:rPr>
            </w:pPr>
          </w:p>
        </w:tc>
      </w:tr>
      <w:tr w:rsidR="008E3273" w:rsidRPr="000D08E3" w14:paraId="61475B58"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683A4644" w14:textId="784915EC" w:rsidR="008E3273" w:rsidRPr="000D08E3" w:rsidRDefault="00117BBE" w:rsidP="005D2008">
            <w:pPr>
              <w:rPr>
                <w:rFonts w:ascii="Arial" w:hAnsi="Arial"/>
                <w:b/>
                <w:sz w:val="20"/>
                <w:szCs w:val="20"/>
              </w:rPr>
            </w:pPr>
            <w:r>
              <w:rPr>
                <w:rFonts w:ascii="Arial" w:hAnsi="Arial"/>
                <w:b/>
                <w:sz w:val="20"/>
                <w:szCs w:val="20"/>
              </w:rPr>
              <w:t>Activity 2.2</w:t>
            </w:r>
            <w:r w:rsidR="008E3273" w:rsidRPr="000D08E3">
              <w:rPr>
                <w:rFonts w:ascii="Arial" w:hAnsi="Arial"/>
                <w:b/>
                <w:sz w:val="20"/>
                <w:szCs w:val="20"/>
              </w:rPr>
              <w:t xml:space="preserve">.1 </w:t>
            </w:r>
            <w:r w:rsidR="00F96753" w:rsidRPr="000D08E3">
              <w:rPr>
                <w:rFonts w:ascii="Arial" w:hAnsi="Arial"/>
                <w:sz w:val="20"/>
                <w:szCs w:val="20"/>
              </w:rPr>
              <w:t xml:space="preserve">Style guides and content management </w:t>
            </w:r>
            <w:r w:rsidR="000D08E3" w:rsidRPr="000D08E3">
              <w:rPr>
                <w:rFonts w:ascii="Arial" w:hAnsi="Arial"/>
                <w:sz w:val="20"/>
                <w:szCs w:val="20"/>
              </w:rPr>
              <w:t xml:space="preserve">processes </w:t>
            </w:r>
            <w:r w:rsidR="00F96753" w:rsidRPr="000D08E3">
              <w:rPr>
                <w:rFonts w:ascii="Arial" w:hAnsi="Arial"/>
                <w:sz w:val="20"/>
                <w:szCs w:val="20"/>
              </w:rPr>
              <w:t>development</w:t>
            </w:r>
          </w:p>
        </w:tc>
        <w:tc>
          <w:tcPr>
            <w:tcW w:w="3053" w:type="dxa"/>
            <w:tcBorders>
              <w:top w:val="single" w:sz="4" w:space="0" w:color="000000"/>
              <w:left w:val="single" w:sz="4" w:space="0" w:color="000000"/>
              <w:bottom w:val="single" w:sz="4" w:space="0" w:color="000000"/>
            </w:tcBorders>
            <w:shd w:val="clear" w:color="auto" w:fill="auto"/>
          </w:tcPr>
          <w:p w14:paraId="1EA68BBA" w14:textId="77777777" w:rsidR="008E3273" w:rsidRPr="000D08E3" w:rsidRDefault="00E954DF" w:rsidP="00955E19">
            <w:pPr>
              <w:pStyle w:val="ListParagraph"/>
              <w:numPr>
                <w:ilvl w:val="0"/>
                <w:numId w:val="5"/>
              </w:numPr>
              <w:ind w:left="282" w:hanging="282"/>
              <w:rPr>
                <w:rFonts w:ascii="Arial" w:hAnsi="Arial"/>
                <w:sz w:val="20"/>
                <w:szCs w:val="20"/>
              </w:rPr>
            </w:pPr>
            <w:r w:rsidRPr="000D08E3">
              <w:rPr>
                <w:rFonts w:ascii="Arial" w:hAnsi="Arial"/>
                <w:sz w:val="20"/>
                <w:szCs w:val="20"/>
              </w:rPr>
              <w:t>Guides developed</w:t>
            </w:r>
          </w:p>
          <w:p w14:paraId="764B1D0F" w14:textId="77777777" w:rsidR="00E954DF" w:rsidRPr="000D08E3" w:rsidRDefault="00E954DF" w:rsidP="00955E19">
            <w:pPr>
              <w:pStyle w:val="ListParagraph"/>
              <w:numPr>
                <w:ilvl w:val="0"/>
                <w:numId w:val="5"/>
              </w:numPr>
              <w:ind w:left="282" w:hanging="282"/>
              <w:rPr>
                <w:rFonts w:ascii="Arial" w:hAnsi="Arial"/>
                <w:sz w:val="20"/>
                <w:szCs w:val="20"/>
              </w:rPr>
            </w:pPr>
            <w:r w:rsidRPr="000D08E3">
              <w:rPr>
                <w:rFonts w:ascii="Arial" w:hAnsi="Arial"/>
                <w:sz w:val="20"/>
                <w:szCs w:val="20"/>
              </w:rPr>
              <w:t>50% new content follows content development guidelines</w:t>
            </w:r>
          </w:p>
        </w:tc>
        <w:tc>
          <w:tcPr>
            <w:tcW w:w="452" w:type="dxa"/>
            <w:shd w:val="clear" w:color="auto" w:fill="auto"/>
          </w:tcPr>
          <w:p w14:paraId="3AA6B505" w14:textId="77777777" w:rsidR="008E3273" w:rsidRPr="000D08E3" w:rsidRDefault="00B23771"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87B624D" w14:textId="7A69ADA0" w:rsidR="008E3273" w:rsidRPr="000D08E3" w:rsidRDefault="00955E19"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076E384" w14:textId="4336D773" w:rsidR="008E3273" w:rsidRPr="000D08E3" w:rsidRDefault="00955E19" w:rsidP="005D2008">
            <w:pPr>
              <w:rPr>
                <w:rFonts w:ascii="Arial" w:hAnsi="Arial"/>
                <w:sz w:val="20"/>
                <w:szCs w:val="20"/>
              </w:rPr>
            </w:pPr>
            <w:r w:rsidRPr="000D08E3">
              <w:rPr>
                <w:rFonts w:ascii="Arial" w:hAnsi="Arial"/>
                <w:sz w:val="20"/>
                <w:szCs w:val="20"/>
              </w:rPr>
              <w:t>X</w:t>
            </w:r>
          </w:p>
        </w:tc>
        <w:tc>
          <w:tcPr>
            <w:tcW w:w="482" w:type="dxa"/>
            <w:gridSpan w:val="3"/>
            <w:shd w:val="clear" w:color="auto" w:fill="auto"/>
          </w:tcPr>
          <w:p w14:paraId="0C02F3A2" w14:textId="29F4283A" w:rsidR="008E3273" w:rsidRPr="000D08E3" w:rsidRDefault="00955E19" w:rsidP="005D2008">
            <w:pPr>
              <w:rPr>
                <w:rFonts w:ascii="Arial" w:hAnsi="Arial"/>
                <w:sz w:val="20"/>
                <w:szCs w:val="20"/>
              </w:rPr>
            </w:pPr>
            <w:r w:rsidRPr="000D08E3">
              <w:rPr>
                <w:rFonts w:ascii="Arial" w:hAnsi="Arial"/>
                <w:sz w:val="20"/>
                <w:szCs w:val="20"/>
              </w:rPr>
              <w:t>X</w:t>
            </w:r>
          </w:p>
        </w:tc>
        <w:tc>
          <w:tcPr>
            <w:tcW w:w="452" w:type="dxa"/>
            <w:shd w:val="clear" w:color="auto" w:fill="auto"/>
          </w:tcPr>
          <w:p w14:paraId="68493590" w14:textId="16B7FD8F" w:rsidR="008E3273" w:rsidRPr="000D08E3" w:rsidRDefault="00955E19" w:rsidP="005D2008">
            <w:pPr>
              <w:rPr>
                <w:rFonts w:ascii="Arial" w:hAnsi="Arial"/>
                <w:sz w:val="20"/>
                <w:szCs w:val="20"/>
              </w:rPr>
            </w:pPr>
            <w:r w:rsidRPr="000D08E3">
              <w:rPr>
                <w:rFonts w:ascii="Arial" w:hAnsi="Arial"/>
                <w:sz w:val="20"/>
                <w:szCs w:val="20"/>
              </w:rPr>
              <w:t>X</w:t>
            </w:r>
          </w:p>
        </w:tc>
        <w:tc>
          <w:tcPr>
            <w:tcW w:w="1877" w:type="dxa"/>
          </w:tcPr>
          <w:p w14:paraId="5B98B97E" w14:textId="77777777" w:rsidR="008E3273" w:rsidRPr="000D08E3" w:rsidRDefault="00B23771" w:rsidP="005D2008">
            <w:pPr>
              <w:rPr>
                <w:rFonts w:ascii="Arial" w:hAnsi="Arial"/>
                <w:sz w:val="20"/>
                <w:szCs w:val="20"/>
              </w:rPr>
            </w:pPr>
            <w:r w:rsidRPr="000D08E3">
              <w:rPr>
                <w:rFonts w:ascii="Arial" w:hAnsi="Arial"/>
                <w:sz w:val="20"/>
                <w:szCs w:val="20"/>
              </w:rPr>
              <w:t>Mentoring from External Expert</w:t>
            </w:r>
          </w:p>
        </w:tc>
        <w:tc>
          <w:tcPr>
            <w:tcW w:w="2144" w:type="dxa"/>
          </w:tcPr>
          <w:p w14:paraId="0D10EAFF" w14:textId="77777777" w:rsidR="008E3273" w:rsidRPr="000D08E3" w:rsidRDefault="008E3273"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5D13F268" w14:textId="10146B6B" w:rsidR="008E3273" w:rsidRPr="000D08E3" w:rsidRDefault="00955E19" w:rsidP="005D2008">
            <w:pPr>
              <w:rPr>
                <w:rFonts w:ascii="Arial" w:hAnsi="Arial"/>
                <w:sz w:val="20"/>
                <w:szCs w:val="20"/>
              </w:rPr>
            </w:pPr>
            <w:r w:rsidRPr="000D08E3">
              <w:rPr>
                <w:rFonts w:ascii="Arial" w:hAnsi="Arial"/>
                <w:sz w:val="20"/>
                <w:szCs w:val="20"/>
              </w:rPr>
              <w:t>Review guides each year</w:t>
            </w:r>
          </w:p>
        </w:tc>
      </w:tr>
      <w:tr w:rsidR="00E954DF" w:rsidRPr="000D08E3" w14:paraId="316B75EE" w14:textId="77777777" w:rsidTr="00955E19">
        <w:trPr>
          <w:trHeight w:val="1301"/>
        </w:trPr>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9881776" w14:textId="39425CA5" w:rsidR="00E954DF" w:rsidRPr="000D08E3" w:rsidRDefault="00117BBE" w:rsidP="0092129C">
            <w:pPr>
              <w:rPr>
                <w:rFonts w:ascii="Arial" w:hAnsi="Arial"/>
                <w:b/>
                <w:sz w:val="20"/>
                <w:szCs w:val="20"/>
              </w:rPr>
            </w:pPr>
            <w:r>
              <w:rPr>
                <w:rFonts w:ascii="Arial" w:hAnsi="Arial"/>
                <w:b/>
                <w:sz w:val="20"/>
                <w:szCs w:val="20"/>
              </w:rPr>
              <w:t>Activity 2.2</w:t>
            </w:r>
            <w:r w:rsidR="00E954DF" w:rsidRPr="000D08E3">
              <w:rPr>
                <w:rFonts w:ascii="Arial" w:hAnsi="Arial"/>
                <w:b/>
                <w:sz w:val="20"/>
                <w:szCs w:val="20"/>
              </w:rPr>
              <w:t xml:space="preserve">.2 </w:t>
            </w:r>
            <w:r w:rsidR="00BF2B19" w:rsidRPr="00BF2B19">
              <w:rPr>
                <w:rFonts w:ascii="Arial" w:hAnsi="Arial"/>
                <w:sz w:val="20"/>
                <w:szCs w:val="20"/>
              </w:rPr>
              <w:t>Public speaking and m</w:t>
            </w:r>
            <w:r w:rsidR="00E954DF" w:rsidRPr="00BF2B19">
              <w:rPr>
                <w:rFonts w:ascii="Arial" w:hAnsi="Arial"/>
                <w:sz w:val="20"/>
                <w:szCs w:val="20"/>
              </w:rPr>
              <w:t>edia training</w:t>
            </w:r>
            <w:r w:rsidR="00E954DF" w:rsidRPr="000D08E3">
              <w:rPr>
                <w:rFonts w:ascii="Arial" w:hAnsi="Arial"/>
                <w:sz w:val="20"/>
                <w:szCs w:val="20"/>
              </w:rPr>
              <w:t xml:space="preserve"> for stakeholders who front the camera or do radio interviews</w:t>
            </w:r>
            <w:r w:rsidR="0092129C" w:rsidRPr="000D08E3">
              <w:rPr>
                <w:rFonts w:ascii="Arial" w:hAnsi="Arial"/>
                <w:sz w:val="20"/>
                <w:szCs w:val="20"/>
              </w:rPr>
              <w:t xml:space="preserve"> (presenting complex technical messages clearly)</w:t>
            </w:r>
          </w:p>
        </w:tc>
        <w:tc>
          <w:tcPr>
            <w:tcW w:w="3053" w:type="dxa"/>
            <w:tcBorders>
              <w:top w:val="single" w:sz="4" w:space="0" w:color="000000"/>
              <w:left w:val="single" w:sz="4" w:space="0" w:color="000000"/>
              <w:bottom w:val="single" w:sz="4" w:space="0" w:color="000000"/>
            </w:tcBorders>
            <w:shd w:val="clear" w:color="auto" w:fill="auto"/>
          </w:tcPr>
          <w:p w14:paraId="44F8D133" w14:textId="41A7CF9A" w:rsidR="00E954DF" w:rsidRPr="000D08E3" w:rsidRDefault="000D08E3" w:rsidP="000D08E3">
            <w:pPr>
              <w:pStyle w:val="ListParagraph"/>
              <w:numPr>
                <w:ilvl w:val="0"/>
                <w:numId w:val="5"/>
              </w:numPr>
              <w:ind w:left="282"/>
              <w:rPr>
                <w:rFonts w:ascii="Arial" w:hAnsi="Arial"/>
                <w:sz w:val="20"/>
                <w:szCs w:val="20"/>
              </w:rPr>
            </w:pPr>
            <w:r w:rsidRPr="000D08E3">
              <w:rPr>
                <w:rFonts w:ascii="Arial" w:hAnsi="Arial"/>
                <w:sz w:val="20"/>
                <w:szCs w:val="20"/>
              </w:rPr>
              <w:t>After training senior staff assessed to be confident about giving press interviews and are able to provide clear and coherent messages to public</w:t>
            </w:r>
          </w:p>
        </w:tc>
        <w:tc>
          <w:tcPr>
            <w:tcW w:w="452" w:type="dxa"/>
            <w:shd w:val="clear" w:color="auto" w:fill="auto"/>
          </w:tcPr>
          <w:p w14:paraId="187E685F" w14:textId="77777777" w:rsidR="00E954DF" w:rsidRPr="000D08E3" w:rsidRDefault="00E954DF"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4476CBFE" w14:textId="77777777" w:rsidR="00E954DF" w:rsidRPr="000D08E3" w:rsidRDefault="00E954DF" w:rsidP="00E954DF">
            <w:pPr>
              <w:rPr>
                <w:rFonts w:ascii="Arial" w:hAnsi="Arial"/>
                <w:sz w:val="20"/>
                <w:szCs w:val="20"/>
              </w:rPr>
            </w:pPr>
            <w:r w:rsidRPr="000D08E3">
              <w:rPr>
                <w:rFonts w:ascii="Arial" w:hAnsi="Arial"/>
                <w:sz w:val="20"/>
                <w:szCs w:val="20"/>
              </w:rPr>
              <w:t>X</w:t>
            </w:r>
          </w:p>
        </w:tc>
        <w:tc>
          <w:tcPr>
            <w:tcW w:w="452" w:type="dxa"/>
            <w:gridSpan w:val="2"/>
            <w:shd w:val="clear" w:color="auto" w:fill="auto"/>
          </w:tcPr>
          <w:p w14:paraId="1C7CB40E" w14:textId="77777777" w:rsidR="00E954DF" w:rsidRPr="000D08E3" w:rsidRDefault="00E954DF" w:rsidP="00E954DF">
            <w:pPr>
              <w:rPr>
                <w:rFonts w:ascii="Arial" w:hAnsi="Arial"/>
                <w:sz w:val="20"/>
                <w:szCs w:val="20"/>
              </w:rPr>
            </w:pPr>
            <w:r w:rsidRPr="000D08E3">
              <w:rPr>
                <w:rFonts w:ascii="Arial" w:hAnsi="Arial"/>
                <w:sz w:val="20"/>
                <w:szCs w:val="20"/>
              </w:rPr>
              <w:t>X</w:t>
            </w:r>
          </w:p>
        </w:tc>
        <w:tc>
          <w:tcPr>
            <w:tcW w:w="482" w:type="dxa"/>
            <w:gridSpan w:val="3"/>
            <w:shd w:val="clear" w:color="auto" w:fill="auto"/>
          </w:tcPr>
          <w:p w14:paraId="77143C53" w14:textId="77777777" w:rsidR="00E954DF" w:rsidRPr="000D08E3" w:rsidRDefault="00E954DF" w:rsidP="00E954DF">
            <w:pPr>
              <w:rPr>
                <w:rFonts w:ascii="Arial" w:hAnsi="Arial"/>
                <w:sz w:val="20"/>
                <w:szCs w:val="20"/>
              </w:rPr>
            </w:pPr>
            <w:r w:rsidRPr="000D08E3">
              <w:rPr>
                <w:rFonts w:ascii="Arial" w:hAnsi="Arial"/>
                <w:sz w:val="20"/>
                <w:szCs w:val="20"/>
              </w:rPr>
              <w:t>X</w:t>
            </w:r>
          </w:p>
        </w:tc>
        <w:tc>
          <w:tcPr>
            <w:tcW w:w="452" w:type="dxa"/>
            <w:shd w:val="clear" w:color="auto" w:fill="auto"/>
          </w:tcPr>
          <w:p w14:paraId="5E5B21AE" w14:textId="77777777" w:rsidR="00E954DF" w:rsidRPr="000D08E3" w:rsidRDefault="00E954DF" w:rsidP="00E954DF">
            <w:pPr>
              <w:rPr>
                <w:rFonts w:ascii="Arial" w:hAnsi="Arial"/>
                <w:sz w:val="20"/>
                <w:szCs w:val="20"/>
              </w:rPr>
            </w:pPr>
            <w:r w:rsidRPr="000D08E3">
              <w:rPr>
                <w:rFonts w:ascii="Arial" w:hAnsi="Arial"/>
                <w:sz w:val="20"/>
                <w:szCs w:val="20"/>
              </w:rPr>
              <w:t>X</w:t>
            </w:r>
          </w:p>
        </w:tc>
        <w:tc>
          <w:tcPr>
            <w:tcW w:w="1877" w:type="dxa"/>
          </w:tcPr>
          <w:p w14:paraId="6927EED8" w14:textId="5A668EBD" w:rsidR="00E954DF" w:rsidRPr="000D08E3" w:rsidRDefault="00E954DF" w:rsidP="00955E19">
            <w:pPr>
              <w:rPr>
                <w:rFonts w:ascii="Arial" w:hAnsi="Arial"/>
                <w:sz w:val="20"/>
                <w:szCs w:val="20"/>
              </w:rPr>
            </w:pPr>
            <w:r w:rsidRPr="000D08E3">
              <w:rPr>
                <w:rFonts w:ascii="Arial" w:hAnsi="Arial"/>
                <w:sz w:val="20"/>
                <w:szCs w:val="20"/>
              </w:rPr>
              <w:t xml:space="preserve">Media expert </w:t>
            </w:r>
            <w:r w:rsidR="00955E19" w:rsidRPr="000D08E3">
              <w:rPr>
                <w:rFonts w:ascii="Arial" w:hAnsi="Arial"/>
                <w:sz w:val="20"/>
                <w:szCs w:val="20"/>
              </w:rPr>
              <w:t>delivers</w:t>
            </w:r>
            <w:r w:rsidRPr="000D08E3">
              <w:rPr>
                <w:rFonts w:ascii="Arial" w:hAnsi="Arial"/>
                <w:sz w:val="20"/>
                <w:szCs w:val="20"/>
              </w:rPr>
              <w:t xml:space="preserve"> workshop</w:t>
            </w:r>
            <w:r w:rsidR="00955E19" w:rsidRPr="000D08E3">
              <w:rPr>
                <w:rFonts w:ascii="Arial" w:hAnsi="Arial"/>
                <w:sz w:val="20"/>
                <w:szCs w:val="20"/>
              </w:rPr>
              <w:t xml:space="preserve"> to all senior managers and program staff and selected stakeholders</w:t>
            </w:r>
          </w:p>
        </w:tc>
        <w:tc>
          <w:tcPr>
            <w:tcW w:w="2144" w:type="dxa"/>
          </w:tcPr>
          <w:p w14:paraId="3C02BE1E" w14:textId="77777777" w:rsidR="00E954DF" w:rsidRPr="000D08E3" w:rsidRDefault="00E954DF"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6A9A02D4" w14:textId="559F7B27" w:rsidR="00E954DF" w:rsidRPr="000D08E3" w:rsidRDefault="00955E19" w:rsidP="005D2008">
            <w:pPr>
              <w:rPr>
                <w:rFonts w:ascii="Arial" w:hAnsi="Arial"/>
                <w:sz w:val="20"/>
                <w:szCs w:val="20"/>
                <w:vertAlign w:val="subscript"/>
              </w:rPr>
            </w:pPr>
            <w:r w:rsidRPr="000D08E3">
              <w:rPr>
                <w:rFonts w:ascii="Arial" w:hAnsi="Arial"/>
                <w:sz w:val="20"/>
                <w:szCs w:val="20"/>
              </w:rPr>
              <w:t>Media training with stakeholders could become an a</w:t>
            </w:r>
            <w:r w:rsidR="00E954DF" w:rsidRPr="000D08E3">
              <w:rPr>
                <w:rFonts w:ascii="Arial" w:hAnsi="Arial"/>
                <w:sz w:val="20"/>
                <w:szCs w:val="20"/>
              </w:rPr>
              <w:t>nnual activity that can support stakeholder relations</w:t>
            </w:r>
          </w:p>
        </w:tc>
      </w:tr>
      <w:tr w:rsidR="008E3273" w:rsidRPr="000D08E3" w14:paraId="33EBDA7F"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297E90E" w14:textId="53B9B939" w:rsidR="008E3273" w:rsidRPr="000D08E3" w:rsidRDefault="00117BBE" w:rsidP="005D2008">
            <w:pPr>
              <w:rPr>
                <w:rFonts w:ascii="Arial" w:hAnsi="Arial"/>
                <w:b/>
                <w:sz w:val="20"/>
                <w:szCs w:val="20"/>
              </w:rPr>
            </w:pPr>
            <w:r>
              <w:rPr>
                <w:rFonts w:ascii="Arial" w:hAnsi="Arial"/>
                <w:b/>
                <w:sz w:val="20"/>
                <w:szCs w:val="20"/>
              </w:rPr>
              <w:t>Activity 2.2</w:t>
            </w:r>
            <w:r w:rsidR="008E3273" w:rsidRPr="000D08E3">
              <w:rPr>
                <w:rFonts w:ascii="Arial" w:hAnsi="Arial"/>
                <w:b/>
                <w:sz w:val="20"/>
                <w:szCs w:val="20"/>
              </w:rPr>
              <w:t xml:space="preserve">.3 </w:t>
            </w:r>
            <w:r w:rsidR="00E80618">
              <w:rPr>
                <w:rFonts w:ascii="Arial" w:hAnsi="Arial"/>
                <w:sz w:val="20"/>
                <w:szCs w:val="20"/>
              </w:rPr>
              <w:t>Training in k</w:t>
            </w:r>
            <w:r w:rsidR="00F96753" w:rsidRPr="000D08E3">
              <w:rPr>
                <w:rFonts w:ascii="Arial" w:hAnsi="Arial"/>
                <w:sz w:val="20"/>
                <w:szCs w:val="20"/>
              </w:rPr>
              <w:t>nowledge and compliance with IP issues</w:t>
            </w:r>
          </w:p>
        </w:tc>
        <w:tc>
          <w:tcPr>
            <w:tcW w:w="3053" w:type="dxa"/>
            <w:tcBorders>
              <w:top w:val="single" w:sz="4" w:space="0" w:color="000000"/>
              <w:left w:val="single" w:sz="4" w:space="0" w:color="000000"/>
              <w:bottom w:val="single" w:sz="4" w:space="0" w:color="000000"/>
            </w:tcBorders>
            <w:shd w:val="clear" w:color="auto" w:fill="auto"/>
          </w:tcPr>
          <w:p w14:paraId="18D47D67" w14:textId="2E24471F" w:rsidR="008E3273" w:rsidRPr="000D08E3" w:rsidRDefault="00E80618" w:rsidP="00E80618">
            <w:pPr>
              <w:pStyle w:val="ListParagraph"/>
              <w:numPr>
                <w:ilvl w:val="0"/>
                <w:numId w:val="5"/>
              </w:numPr>
              <w:ind w:left="282"/>
              <w:rPr>
                <w:rFonts w:ascii="Arial" w:hAnsi="Arial"/>
                <w:sz w:val="20"/>
                <w:szCs w:val="20"/>
              </w:rPr>
            </w:pPr>
            <w:r>
              <w:rPr>
                <w:rFonts w:ascii="Arial" w:hAnsi="Arial"/>
                <w:sz w:val="20"/>
                <w:szCs w:val="20"/>
              </w:rPr>
              <w:t>Staff confident of IP issues and apply appropriately</w:t>
            </w:r>
          </w:p>
        </w:tc>
        <w:tc>
          <w:tcPr>
            <w:tcW w:w="452" w:type="dxa"/>
            <w:shd w:val="clear" w:color="auto" w:fill="auto"/>
          </w:tcPr>
          <w:p w14:paraId="2ADB9E8E" w14:textId="77777777" w:rsidR="008E3273" w:rsidRPr="000D08E3" w:rsidRDefault="00E954DF"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465E78AA" w14:textId="77777777" w:rsidR="008E3273" w:rsidRPr="000D08E3" w:rsidRDefault="008E3273" w:rsidP="005D2008">
            <w:pPr>
              <w:rPr>
                <w:rFonts w:ascii="Arial" w:hAnsi="Arial"/>
                <w:sz w:val="20"/>
                <w:szCs w:val="20"/>
              </w:rPr>
            </w:pPr>
          </w:p>
        </w:tc>
        <w:tc>
          <w:tcPr>
            <w:tcW w:w="452" w:type="dxa"/>
            <w:gridSpan w:val="2"/>
            <w:shd w:val="clear" w:color="auto" w:fill="auto"/>
          </w:tcPr>
          <w:p w14:paraId="3147EBBF" w14:textId="77777777" w:rsidR="008E3273" w:rsidRPr="000D08E3" w:rsidRDefault="008E3273" w:rsidP="005D2008">
            <w:pPr>
              <w:rPr>
                <w:rFonts w:ascii="Arial" w:hAnsi="Arial"/>
                <w:sz w:val="20"/>
                <w:szCs w:val="20"/>
              </w:rPr>
            </w:pPr>
          </w:p>
        </w:tc>
        <w:tc>
          <w:tcPr>
            <w:tcW w:w="482" w:type="dxa"/>
            <w:gridSpan w:val="3"/>
            <w:shd w:val="clear" w:color="auto" w:fill="auto"/>
          </w:tcPr>
          <w:p w14:paraId="2F2BDDFF" w14:textId="77777777" w:rsidR="008E3273" w:rsidRPr="000D08E3" w:rsidRDefault="008E3273" w:rsidP="005D2008">
            <w:pPr>
              <w:rPr>
                <w:rFonts w:ascii="Arial" w:hAnsi="Arial"/>
                <w:sz w:val="20"/>
                <w:szCs w:val="20"/>
              </w:rPr>
            </w:pPr>
          </w:p>
        </w:tc>
        <w:tc>
          <w:tcPr>
            <w:tcW w:w="452" w:type="dxa"/>
            <w:shd w:val="clear" w:color="auto" w:fill="auto"/>
          </w:tcPr>
          <w:p w14:paraId="40F050C9" w14:textId="77777777" w:rsidR="008E3273" w:rsidRPr="000D08E3" w:rsidRDefault="008E3273" w:rsidP="005D2008">
            <w:pPr>
              <w:rPr>
                <w:rFonts w:ascii="Arial" w:hAnsi="Arial"/>
                <w:sz w:val="20"/>
                <w:szCs w:val="20"/>
              </w:rPr>
            </w:pPr>
          </w:p>
        </w:tc>
        <w:tc>
          <w:tcPr>
            <w:tcW w:w="1877" w:type="dxa"/>
          </w:tcPr>
          <w:p w14:paraId="5E57FDFE" w14:textId="751BBAC9" w:rsidR="008E3273" w:rsidRPr="000D08E3" w:rsidRDefault="00E954DF" w:rsidP="005D2008">
            <w:pPr>
              <w:rPr>
                <w:rFonts w:ascii="Arial" w:hAnsi="Arial"/>
                <w:sz w:val="20"/>
                <w:szCs w:val="20"/>
              </w:rPr>
            </w:pPr>
            <w:r w:rsidRPr="000D08E3">
              <w:rPr>
                <w:rFonts w:ascii="Arial" w:hAnsi="Arial"/>
                <w:sz w:val="20"/>
                <w:szCs w:val="20"/>
              </w:rPr>
              <w:t xml:space="preserve">Mentoring from local </w:t>
            </w:r>
            <w:proofErr w:type="spellStart"/>
            <w:r w:rsidRPr="000D08E3">
              <w:rPr>
                <w:rFonts w:ascii="Arial" w:hAnsi="Arial"/>
                <w:sz w:val="20"/>
                <w:szCs w:val="20"/>
              </w:rPr>
              <w:t>secondee</w:t>
            </w:r>
            <w:proofErr w:type="spellEnd"/>
            <w:r w:rsidR="00BF2B19">
              <w:rPr>
                <w:rFonts w:ascii="Arial" w:hAnsi="Arial"/>
                <w:sz w:val="20"/>
                <w:szCs w:val="20"/>
              </w:rPr>
              <w:t xml:space="preserve"> (CPA)</w:t>
            </w:r>
          </w:p>
        </w:tc>
        <w:tc>
          <w:tcPr>
            <w:tcW w:w="2144" w:type="dxa"/>
          </w:tcPr>
          <w:p w14:paraId="70B7E458" w14:textId="77777777" w:rsidR="008E3273" w:rsidRPr="000D08E3" w:rsidRDefault="008E3273"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59BFF376" w14:textId="77777777" w:rsidR="008E3273" w:rsidRPr="000D08E3" w:rsidRDefault="008E3273" w:rsidP="005D2008">
            <w:pPr>
              <w:rPr>
                <w:rFonts w:ascii="Arial" w:hAnsi="Arial"/>
                <w:sz w:val="20"/>
                <w:szCs w:val="20"/>
              </w:rPr>
            </w:pPr>
          </w:p>
        </w:tc>
      </w:tr>
      <w:tr w:rsidR="008E3273" w:rsidRPr="000D08E3" w14:paraId="22D79AFF"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7A2A11CD" w14:textId="6CBB5C7A" w:rsidR="008E3273" w:rsidRPr="000D08E3" w:rsidRDefault="00117BBE" w:rsidP="00BF2B19">
            <w:pPr>
              <w:rPr>
                <w:rFonts w:ascii="Arial" w:hAnsi="Arial"/>
                <w:b/>
                <w:sz w:val="20"/>
                <w:szCs w:val="20"/>
              </w:rPr>
            </w:pPr>
            <w:r>
              <w:rPr>
                <w:rFonts w:ascii="Arial" w:hAnsi="Arial"/>
                <w:b/>
                <w:sz w:val="20"/>
                <w:szCs w:val="20"/>
              </w:rPr>
              <w:t>Activity 2.2</w:t>
            </w:r>
            <w:r w:rsidR="008E3273" w:rsidRPr="000D08E3">
              <w:rPr>
                <w:rFonts w:ascii="Arial" w:hAnsi="Arial"/>
                <w:b/>
                <w:sz w:val="20"/>
                <w:szCs w:val="20"/>
              </w:rPr>
              <w:t xml:space="preserve">.4 </w:t>
            </w:r>
            <w:r w:rsidR="00BF2B19">
              <w:rPr>
                <w:rFonts w:ascii="Arial" w:hAnsi="Arial"/>
                <w:sz w:val="20"/>
                <w:szCs w:val="20"/>
              </w:rPr>
              <w:t>Training in how to</w:t>
            </w:r>
            <w:r w:rsidR="00B23771" w:rsidRPr="000D08E3">
              <w:rPr>
                <w:rFonts w:ascii="Arial" w:hAnsi="Arial"/>
                <w:sz w:val="20"/>
                <w:szCs w:val="20"/>
              </w:rPr>
              <w:t xml:space="preserve"> transfer between </w:t>
            </w:r>
            <w:proofErr w:type="spellStart"/>
            <w:r w:rsidR="00B23771" w:rsidRPr="000D08E3">
              <w:rPr>
                <w:rFonts w:ascii="Arial" w:hAnsi="Arial"/>
                <w:sz w:val="20"/>
                <w:szCs w:val="20"/>
              </w:rPr>
              <w:t>analog</w:t>
            </w:r>
            <w:proofErr w:type="spellEnd"/>
            <w:r w:rsidR="00B23771" w:rsidRPr="000D08E3">
              <w:rPr>
                <w:rFonts w:ascii="Arial" w:hAnsi="Arial"/>
                <w:sz w:val="20"/>
                <w:szCs w:val="20"/>
              </w:rPr>
              <w:t xml:space="preserve"> and HD digital productions</w:t>
            </w:r>
          </w:p>
        </w:tc>
        <w:tc>
          <w:tcPr>
            <w:tcW w:w="3053" w:type="dxa"/>
            <w:tcBorders>
              <w:top w:val="single" w:sz="4" w:space="0" w:color="000000"/>
              <w:left w:val="single" w:sz="4" w:space="0" w:color="000000"/>
              <w:bottom w:val="single" w:sz="4" w:space="0" w:color="000000"/>
            </w:tcBorders>
            <w:shd w:val="clear" w:color="auto" w:fill="auto"/>
          </w:tcPr>
          <w:p w14:paraId="3AF9D33E" w14:textId="323DFA2B" w:rsidR="008E3273" w:rsidRPr="000D08E3" w:rsidRDefault="00BF2B19" w:rsidP="00BF2B19">
            <w:pPr>
              <w:pStyle w:val="ListParagraph"/>
              <w:numPr>
                <w:ilvl w:val="0"/>
                <w:numId w:val="5"/>
              </w:numPr>
              <w:ind w:left="282" w:hanging="283"/>
              <w:rPr>
                <w:rFonts w:ascii="Arial" w:hAnsi="Arial"/>
                <w:sz w:val="20"/>
                <w:szCs w:val="20"/>
              </w:rPr>
            </w:pPr>
            <w:r>
              <w:rPr>
                <w:rFonts w:ascii="Arial" w:hAnsi="Arial"/>
                <w:sz w:val="20"/>
                <w:szCs w:val="20"/>
              </w:rPr>
              <w:t>All current materials are available in digital format and archived materials in an accessible format</w:t>
            </w:r>
          </w:p>
        </w:tc>
        <w:tc>
          <w:tcPr>
            <w:tcW w:w="452" w:type="dxa"/>
            <w:tcBorders>
              <w:bottom w:val="single" w:sz="4" w:space="0" w:color="000000"/>
            </w:tcBorders>
            <w:shd w:val="clear" w:color="auto" w:fill="auto"/>
          </w:tcPr>
          <w:p w14:paraId="1D29CF69" w14:textId="77777777" w:rsidR="008E3273" w:rsidRPr="000D08E3" w:rsidRDefault="00B23771" w:rsidP="005D2008">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6806B979" w14:textId="77777777" w:rsidR="008E3273" w:rsidRPr="000D08E3" w:rsidRDefault="008E3273" w:rsidP="005D2008">
            <w:pPr>
              <w:rPr>
                <w:rFonts w:ascii="Arial" w:hAnsi="Arial"/>
                <w:sz w:val="20"/>
                <w:szCs w:val="20"/>
              </w:rPr>
            </w:pPr>
          </w:p>
        </w:tc>
        <w:tc>
          <w:tcPr>
            <w:tcW w:w="452" w:type="dxa"/>
            <w:gridSpan w:val="2"/>
            <w:tcBorders>
              <w:bottom w:val="single" w:sz="4" w:space="0" w:color="000000"/>
            </w:tcBorders>
            <w:shd w:val="clear" w:color="auto" w:fill="auto"/>
          </w:tcPr>
          <w:p w14:paraId="650637FD" w14:textId="77777777" w:rsidR="008E3273" w:rsidRPr="000D08E3" w:rsidRDefault="008E3273" w:rsidP="005D2008">
            <w:pPr>
              <w:rPr>
                <w:rFonts w:ascii="Arial" w:hAnsi="Arial"/>
                <w:sz w:val="20"/>
                <w:szCs w:val="20"/>
              </w:rPr>
            </w:pPr>
          </w:p>
        </w:tc>
        <w:tc>
          <w:tcPr>
            <w:tcW w:w="482" w:type="dxa"/>
            <w:gridSpan w:val="3"/>
            <w:tcBorders>
              <w:bottom w:val="single" w:sz="4" w:space="0" w:color="000000"/>
            </w:tcBorders>
            <w:shd w:val="clear" w:color="auto" w:fill="auto"/>
          </w:tcPr>
          <w:p w14:paraId="3A9EC75E" w14:textId="77777777" w:rsidR="008E3273" w:rsidRPr="000D08E3" w:rsidRDefault="008E3273" w:rsidP="005D2008">
            <w:pPr>
              <w:rPr>
                <w:rFonts w:ascii="Arial" w:hAnsi="Arial"/>
                <w:sz w:val="20"/>
                <w:szCs w:val="20"/>
              </w:rPr>
            </w:pPr>
          </w:p>
        </w:tc>
        <w:tc>
          <w:tcPr>
            <w:tcW w:w="452" w:type="dxa"/>
            <w:tcBorders>
              <w:bottom w:val="single" w:sz="4" w:space="0" w:color="000000"/>
            </w:tcBorders>
            <w:shd w:val="clear" w:color="auto" w:fill="auto"/>
          </w:tcPr>
          <w:p w14:paraId="78532E8C" w14:textId="77777777" w:rsidR="008E3273" w:rsidRPr="000D08E3" w:rsidRDefault="008E3273" w:rsidP="005D2008">
            <w:pPr>
              <w:rPr>
                <w:rFonts w:ascii="Arial" w:hAnsi="Arial"/>
                <w:sz w:val="20"/>
                <w:szCs w:val="20"/>
              </w:rPr>
            </w:pPr>
          </w:p>
        </w:tc>
        <w:tc>
          <w:tcPr>
            <w:tcW w:w="1877" w:type="dxa"/>
            <w:tcBorders>
              <w:bottom w:val="single" w:sz="4" w:space="0" w:color="000000"/>
            </w:tcBorders>
          </w:tcPr>
          <w:p w14:paraId="2A2DA30D" w14:textId="77777777" w:rsidR="008E3273" w:rsidRPr="000D08E3" w:rsidRDefault="00B23771" w:rsidP="005D2008">
            <w:pPr>
              <w:rPr>
                <w:rFonts w:ascii="Arial" w:hAnsi="Arial"/>
                <w:sz w:val="20"/>
                <w:szCs w:val="20"/>
              </w:rPr>
            </w:pPr>
            <w:r w:rsidRPr="000D08E3">
              <w:rPr>
                <w:rFonts w:ascii="Arial" w:hAnsi="Arial"/>
                <w:sz w:val="20"/>
                <w:szCs w:val="20"/>
              </w:rPr>
              <w:t>Short training in managing conversion (local expert)</w:t>
            </w:r>
          </w:p>
        </w:tc>
        <w:tc>
          <w:tcPr>
            <w:tcW w:w="2144" w:type="dxa"/>
            <w:tcBorders>
              <w:bottom w:val="single" w:sz="4" w:space="0" w:color="000000"/>
            </w:tcBorders>
          </w:tcPr>
          <w:p w14:paraId="06B3CC25" w14:textId="77777777" w:rsidR="008E3273" w:rsidRDefault="00BF2B19" w:rsidP="005D2008">
            <w:pPr>
              <w:rPr>
                <w:rFonts w:ascii="Arial" w:hAnsi="Arial"/>
                <w:sz w:val="20"/>
                <w:szCs w:val="20"/>
              </w:rPr>
            </w:pPr>
            <w:r>
              <w:rPr>
                <w:rFonts w:ascii="Arial" w:hAnsi="Arial"/>
                <w:sz w:val="20"/>
                <w:szCs w:val="20"/>
              </w:rPr>
              <w:t>May require equipment</w:t>
            </w:r>
          </w:p>
          <w:p w14:paraId="5D3B7EFA" w14:textId="77777777" w:rsidR="00BF2B19" w:rsidRDefault="00BF2B19" w:rsidP="005D2008">
            <w:pPr>
              <w:rPr>
                <w:rFonts w:ascii="Arial" w:hAnsi="Arial"/>
                <w:sz w:val="20"/>
                <w:szCs w:val="20"/>
              </w:rPr>
            </w:pPr>
          </w:p>
          <w:p w14:paraId="33D4FCAB" w14:textId="5A2C6B42" w:rsidR="00BF2B19" w:rsidRPr="000D08E3" w:rsidRDefault="00BF2B19" w:rsidP="005D2008">
            <w:pPr>
              <w:rPr>
                <w:rFonts w:ascii="Arial" w:hAnsi="Arial"/>
                <w:sz w:val="20"/>
                <w:szCs w:val="20"/>
              </w:rPr>
            </w:pPr>
            <w:r>
              <w:rPr>
                <w:rFonts w:ascii="Arial" w:hAnsi="Arial"/>
                <w:sz w:val="20"/>
                <w:szCs w:val="20"/>
              </w:rPr>
              <w:t>Media and IT personnel</w:t>
            </w:r>
          </w:p>
        </w:tc>
        <w:tc>
          <w:tcPr>
            <w:tcW w:w="2302" w:type="dxa"/>
            <w:tcBorders>
              <w:top w:val="single" w:sz="4" w:space="0" w:color="000000"/>
              <w:bottom w:val="single" w:sz="4" w:space="0" w:color="000000"/>
              <w:right w:val="single" w:sz="4" w:space="0" w:color="000000"/>
            </w:tcBorders>
            <w:shd w:val="clear" w:color="auto" w:fill="auto"/>
          </w:tcPr>
          <w:p w14:paraId="0CEE08E3" w14:textId="77777777" w:rsidR="008E3273" w:rsidRPr="000D08E3" w:rsidRDefault="008E3273" w:rsidP="005D2008">
            <w:pPr>
              <w:rPr>
                <w:rFonts w:ascii="Arial" w:hAnsi="Arial"/>
                <w:sz w:val="20"/>
                <w:szCs w:val="20"/>
              </w:rPr>
            </w:pPr>
          </w:p>
        </w:tc>
      </w:tr>
      <w:tr w:rsidR="005946B2" w:rsidRPr="000D08E3" w14:paraId="6D48EDF0"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1653F215" w14:textId="7986A731" w:rsidR="005946B2" w:rsidRPr="000D08E3" w:rsidRDefault="005946B2" w:rsidP="005D2008">
            <w:pPr>
              <w:rPr>
                <w:rFonts w:ascii="Arial" w:hAnsi="Arial"/>
                <w:b/>
                <w:sz w:val="20"/>
                <w:szCs w:val="20"/>
              </w:rPr>
            </w:pPr>
            <w:r w:rsidRPr="000D08E3">
              <w:rPr>
                <w:rFonts w:ascii="Arial" w:hAnsi="Arial"/>
                <w:b/>
                <w:sz w:val="20"/>
                <w:szCs w:val="20"/>
              </w:rPr>
              <w:t xml:space="preserve">Activity </w:t>
            </w:r>
            <w:r w:rsidR="00FA0500">
              <w:rPr>
                <w:rFonts w:ascii="Arial" w:hAnsi="Arial"/>
                <w:b/>
                <w:sz w:val="20"/>
                <w:szCs w:val="20"/>
              </w:rPr>
              <w:t>2.2.5</w:t>
            </w:r>
            <w:r w:rsidR="00D61233" w:rsidRPr="000D08E3">
              <w:rPr>
                <w:rFonts w:ascii="Arial" w:hAnsi="Arial"/>
                <w:b/>
                <w:sz w:val="20"/>
                <w:szCs w:val="20"/>
              </w:rPr>
              <w:t xml:space="preserve"> </w:t>
            </w:r>
            <w:r w:rsidR="00D61233" w:rsidRPr="000D08E3">
              <w:rPr>
                <w:rFonts w:ascii="Arial" w:hAnsi="Arial"/>
                <w:sz w:val="20"/>
                <w:szCs w:val="20"/>
              </w:rPr>
              <w:t>Presentation skills traini</w:t>
            </w:r>
            <w:r w:rsidRPr="000D08E3">
              <w:rPr>
                <w:rFonts w:ascii="Arial" w:hAnsi="Arial"/>
                <w:sz w:val="20"/>
                <w:szCs w:val="20"/>
              </w:rPr>
              <w:t>ng</w:t>
            </w:r>
          </w:p>
        </w:tc>
        <w:tc>
          <w:tcPr>
            <w:tcW w:w="3053" w:type="dxa"/>
            <w:tcBorders>
              <w:top w:val="single" w:sz="4" w:space="0" w:color="000000"/>
              <w:left w:val="single" w:sz="4" w:space="0" w:color="000000"/>
              <w:bottom w:val="single" w:sz="4" w:space="0" w:color="000000"/>
            </w:tcBorders>
            <w:shd w:val="clear" w:color="auto" w:fill="auto"/>
          </w:tcPr>
          <w:p w14:paraId="2D7AC8F3" w14:textId="11358897" w:rsidR="005946B2" w:rsidRPr="000D08E3" w:rsidRDefault="00FA0500" w:rsidP="00E80618">
            <w:pPr>
              <w:pStyle w:val="ListParagraph"/>
              <w:numPr>
                <w:ilvl w:val="0"/>
                <w:numId w:val="5"/>
              </w:numPr>
              <w:ind w:left="282" w:hanging="282"/>
              <w:rPr>
                <w:rFonts w:ascii="Arial" w:hAnsi="Arial"/>
                <w:sz w:val="20"/>
                <w:szCs w:val="20"/>
              </w:rPr>
            </w:pPr>
            <w:r>
              <w:rPr>
                <w:rFonts w:ascii="Arial" w:hAnsi="Arial"/>
                <w:sz w:val="20"/>
                <w:szCs w:val="20"/>
              </w:rPr>
              <w:t xml:space="preserve">Staff receive training and apply the lessons learned in all presentations given on behalf of </w:t>
            </w:r>
            <w:proofErr w:type="spellStart"/>
            <w:r>
              <w:rPr>
                <w:rFonts w:ascii="Arial" w:hAnsi="Arial"/>
                <w:sz w:val="20"/>
                <w:szCs w:val="20"/>
              </w:rPr>
              <w:t>TongaHealth</w:t>
            </w:r>
            <w:proofErr w:type="spellEnd"/>
          </w:p>
        </w:tc>
        <w:tc>
          <w:tcPr>
            <w:tcW w:w="452" w:type="dxa"/>
            <w:tcBorders>
              <w:bottom w:val="single" w:sz="4" w:space="0" w:color="000000"/>
            </w:tcBorders>
            <w:shd w:val="clear" w:color="auto" w:fill="auto"/>
          </w:tcPr>
          <w:p w14:paraId="5A7BEA64" w14:textId="77777777" w:rsidR="005946B2" w:rsidRPr="000D08E3" w:rsidRDefault="00D61233" w:rsidP="005D2008">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5EDBEF8B" w14:textId="77777777" w:rsidR="005946B2" w:rsidRPr="000D08E3" w:rsidRDefault="005946B2" w:rsidP="005D2008">
            <w:pPr>
              <w:rPr>
                <w:rFonts w:ascii="Arial" w:hAnsi="Arial"/>
                <w:sz w:val="20"/>
                <w:szCs w:val="20"/>
              </w:rPr>
            </w:pPr>
          </w:p>
        </w:tc>
        <w:tc>
          <w:tcPr>
            <w:tcW w:w="452" w:type="dxa"/>
            <w:gridSpan w:val="2"/>
            <w:tcBorders>
              <w:bottom w:val="single" w:sz="4" w:space="0" w:color="000000"/>
            </w:tcBorders>
            <w:shd w:val="clear" w:color="auto" w:fill="auto"/>
          </w:tcPr>
          <w:p w14:paraId="368192F2" w14:textId="77777777" w:rsidR="005946B2" w:rsidRPr="000D08E3" w:rsidRDefault="00D61233" w:rsidP="005D2008">
            <w:pPr>
              <w:rPr>
                <w:rFonts w:ascii="Arial" w:hAnsi="Arial"/>
                <w:sz w:val="20"/>
                <w:szCs w:val="20"/>
              </w:rPr>
            </w:pPr>
            <w:r w:rsidRPr="000D08E3">
              <w:rPr>
                <w:rFonts w:ascii="Arial" w:hAnsi="Arial"/>
                <w:sz w:val="20"/>
                <w:szCs w:val="20"/>
              </w:rPr>
              <w:t>X</w:t>
            </w:r>
          </w:p>
        </w:tc>
        <w:tc>
          <w:tcPr>
            <w:tcW w:w="482" w:type="dxa"/>
            <w:gridSpan w:val="3"/>
            <w:tcBorders>
              <w:bottom w:val="single" w:sz="4" w:space="0" w:color="000000"/>
            </w:tcBorders>
            <w:shd w:val="clear" w:color="auto" w:fill="auto"/>
          </w:tcPr>
          <w:p w14:paraId="23EF1386" w14:textId="77777777" w:rsidR="005946B2" w:rsidRPr="000D08E3" w:rsidRDefault="005946B2" w:rsidP="005D2008">
            <w:pPr>
              <w:rPr>
                <w:rFonts w:ascii="Arial" w:hAnsi="Arial"/>
                <w:sz w:val="20"/>
                <w:szCs w:val="20"/>
              </w:rPr>
            </w:pPr>
          </w:p>
        </w:tc>
        <w:tc>
          <w:tcPr>
            <w:tcW w:w="452" w:type="dxa"/>
            <w:tcBorders>
              <w:bottom w:val="single" w:sz="4" w:space="0" w:color="000000"/>
            </w:tcBorders>
            <w:shd w:val="clear" w:color="auto" w:fill="auto"/>
          </w:tcPr>
          <w:p w14:paraId="25CCCBB4" w14:textId="77777777" w:rsidR="005946B2" w:rsidRPr="000D08E3" w:rsidRDefault="00D61233" w:rsidP="005D2008">
            <w:pPr>
              <w:rPr>
                <w:rFonts w:ascii="Arial" w:hAnsi="Arial"/>
                <w:sz w:val="20"/>
                <w:szCs w:val="20"/>
              </w:rPr>
            </w:pPr>
            <w:r w:rsidRPr="000D08E3">
              <w:rPr>
                <w:rFonts w:ascii="Arial" w:hAnsi="Arial"/>
                <w:sz w:val="20"/>
                <w:szCs w:val="20"/>
              </w:rPr>
              <w:t>X</w:t>
            </w:r>
          </w:p>
        </w:tc>
        <w:tc>
          <w:tcPr>
            <w:tcW w:w="1877" w:type="dxa"/>
            <w:tcBorders>
              <w:bottom w:val="single" w:sz="4" w:space="0" w:color="000000"/>
            </w:tcBorders>
          </w:tcPr>
          <w:p w14:paraId="3CAF91EE" w14:textId="754D7A9D" w:rsidR="005946B2" w:rsidRPr="000D08E3" w:rsidRDefault="00E80618" w:rsidP="005D2008">
            <w:pPr>
              <w:rPr>
                <w:rFonts w:ascii="Arial" w:hAnsi="Arial"/>
                <w:sz w:val="20"/>
                <w:szCs w:val="20"/>
              </w:rPr>
            </w:pPr>
            <w:r>
              <w:rPr>
                <w:rFonts w:ascii="Arial" w:hAnsi="Arial"/>
                <w:sz w:val="20"/>
                <w:szCs w:val="20"/>
              </w:rPr>
              <w:t xml:space="preserve">Training by </w:t>
            </w:r>
            <w:r w:rsidR="00D61233" w:rsidRPr="000D08E3">
              <w:rPr>
                <w:rFonts w:ascii="Arial" w:hAnsi="Arial"/>
                <w:sz w:val="20"/>
                <w:szCs w:val="20"/>
              </w:rPr>
              <w:t>Tonga Institute of Higher Education</w:t>
            </w:r>
          </w:p>
        </w:tc>
        <w:tc>
          <w:tcPr>
            <w:tcW w:w="2144" w:type="dxa"/>
            <w:tcBorders>
              <w:bottom w:val="single" w:sz="4" w:space="0" w:color="000000"/>
            </w:tcBorders>
          </w:tcPr>
          <w:p w14:paraId="367E33A0" w14:textId="17039CEC" w:rsidR="005946B2" w:rsidRPr="000D08E3" w:rsidRDefault="00E80618" w:rsidP="005D2008">
            <w:pPr>
              <w:rPr>
                <w:rFonts w:ascii="Arial" w:hAnsi="Arial"/>
                <w:sz w:val="20"/>
                <w:szCs w:val="20"/>
              </w:rPr>
            </w:pPr>
            <w:r>
              <w:rPr>
                <w:rFonts w:ascii="Arial" w:hAnsi="Arial"/>
                <w:sz w:val="20"/>
                <w:szCs w:val="20"/>
              </w:rPr>
              <w:t>All senior and program staff</w:t>
            </w:r>
          </w:p>
        </w:tc>
        <w:tc>
          <w:tcPr>
            <w:tcW w:w="2302" w:type="dxa"/>
            <w:tcBorders>
              <w:top w:val="single" w:sz="4" w:space="0" w:color="000000"/>
              <w:bottom w:val="single" w:sz="4" w:space="0" w:color="000000"/>
              <w:right w:val="single" w:sz="4" w:space="0" w:color="000000"/>
            </w:tcBorders>
            <w:shd w:val="clear" w:color="auto" w:fill="auto"/>
          </w:tcPr>
          <w:p w14:paraId="228F44A3" w14:textId="77777777" w:rsidR="005946B2" w:rsidRPr="000D08E3" w:rsidRDefault="005946B2" w:rsidP="005D2008">
            <w:pPr>
              <w:rPr>
                <w:rFonts w:ascii="Arial" w:hAnsi="Arial"/>
                <w:sz w:val="20"/>
                <w:szCs w:val="20"/>
              </w:rPr>
            </w:pPr>
          </w:p>
        </w:tc>
      </w:tr>
      <w:tr w:rsidR="008E3273" w:rsidRPr="000D08E3" w14:paraId="730C8A43"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053A7509" w14:textId="7456F2D0" w:rsidR="008E3273" w:rsidRPr="000D08E3" w:rsidRDefault="00FA0500" w:rsidP="005D2008">
            <w:pPr>
              <w:rPr>
                <w:rFonts w:ascii="Arial" w:hAnsi="Arial"/>
                <w:sz w:val="20"/>
                <w:szCs w:val="20"/>
              </w:rPr>
            </w:pPr>
            <w:r>
              <w:rPr>
                <w:rFonts w:ascii="Arial" w:hAnsi="Arial"/>
                <w:b/>
                <w:sz w:val="20"/>
                <w:szCs w:val="20"/>
              </w:rPr>
              <w:t>Outcome 2.3</w:t>
            </w:r>
            <w:r w:rsidR="008E3273" w:rsidRPr="000D08E3">
              <w:rPr>
                <w:rFonts w:ascii="Arial" w:hAnsi="Arial"/>
                <w:b/>
                <w:sz w:val="20"/>
                <w:szCs w:val="20"/>
              </w:rPr>
              <w:t>:</w:t>
            </w:r>
            <w:r w:rsidR="008E3273" w:rsidRPr="000D08E3">
              <w:rPr>
                <w:rFonts w:ascii="Arial" w:hAnsi="Arial"/>
                <w:sz w:val="20"/>
                <w:szCs w:val="20"/>
              </w:rPr>
              <w:t xml:space="preserve"> </w:t>
            </w:r>
            <w:r w:rsidR="009F6FCF" w:rsidRPr="000D08E3">
              <w:rPr>
                <w:rFonts w:ascii="Arial" w:hAnsi="Arial"/>
                <w:sz w:val="20"/>
                <w:szCs w:val="20"/>
              </w:rPr>
              <w:t>Database of donors, stakeholders, grantees developed and maintained</w:t>
            </w:r>
          </w:p>
        </w:tc>
        <w:tc>
          <w:tcPr>
            <w:tcW w:w="3053" w:type="dxa"/>
            <w:tcBorders>
              <w:top w:val="single" w:sz="4" w:space="0" w:color="000000"/>
              <w:left w:val="single" w:sz="4" w:space="0" w:color="000000"/>
              <w:bottom w:val="single" w:sz="4" w:space="0" w:color="000000"/>
            </w:tcBorders>
            <w:shd w:val="clear" w:color="auto" w:fill="D9D9D9"/>
          </w:tcPr>
          <w:p w14:paraId="2EA88E45" w14:textId="77777777" w:rsidR="008E3273" w:rsidRPr="000D08E3" w:rsidRDefault="0092129C" w:rsidP="0092129C">
            <w:pPr>
              <w:pStyle w:val="ListParagraph"/>
              <w:ind w:left="0"/>
              <w:rPr>
                <w:rFonts w:ascii="Arial" w:hAnsi="Arial"/>
                <w:sz w:val="20"/>
                <w:szCs w:val="20"/>
              </w:rPr>
            </w:pPr>
            <w:r w:rsidRPr="000D08E3">
              <w:rPr>
                <w:rFonts w:ascii="Arial" w:hAnsi="Arial"/>
                <w:sz w:val="20"/>
                <w:szCs w:val="20"/>
              </w:rPr>
              <w:t>To produce summary reports of grant applicants and recipients</w:t>
            </w:r>
          </w:p>
        </w:tc>
        <w:tc>
          <w:tcPr>
            <w:tcW w:w="452" w:type="dxa"/>
            <w:shd w:val="clear" w:color="auto" w:fill="D9D9D9"/>
          </w:tcPr>
          <w:p w14:paraId="1366C928" w14:textId="77777777" w:rsidR="008E3273" w:rsidRPr="000D08E3" w:rsidRDefault="008E3273" w:rsidP="005D2008">
            <w:pPr>
              <w:rPr>
                <w:rFonts w:ascii="Arial" w:hAnsi="Arial"/>
                <w:sz w:val="20"/>
                <w:szCs w:val="20"/>
              </w:rPr>
            </w:pPr>
          </w:p>
        </w:tc>
        <w:tc>
          <w:tcPr>
            <w:tcW w:w="452" w:type="dxa"/>
            <w:gridSpan w:val="2"/>
            <w:shd w:val="clear" w:color="auto" w:fill="D9D9D9"/>
          </w:tcPr>
          <w:p w14:paraId="693FC012" w14:textId="77777777" w:rsidR="008E3273" w:rsidRPr="000D08E3" w:rsidRDefault="008E3273" w:rsidP="005D2008">
            <w:pPr>
              <w:rPr>
                <w:rFonts w:ascii="Arial" w:hAnsi="Arial"/>
                <w:sz w:val="20"/>
                <w:szCs w:val="20"/>
              </w:rPr>
            </w:pPr>
          </w:p>
        </w:tc>
        <w:tc>
          <w:tcPr>
            <w:tcW w:w="452" w:type="dxa"/>
            <w:gridSpan w:val="2"/>
            <w:shd w:val="clear" w:color="auto" w:fill="D9D9D9"/>
          </w:tcPr>
          <w:p w14:paraId="4DB869C0" w14:textId="77777777" w:rsidR="008E3273" w:rsidRPr="000D08E3" w:rsidRDefault="008E3273" w:rsidP="005D2008">
            <w:pPr>
              <w:rPr>
                <w:rFonts w:ascii="Arial" w:hAnsi="Arial"/>
                <w:sz w:val="20"/>
                <w:szCs w:val="20"/>
              </w:rPr>
            </w:pPr>
          </w:p>
        </w:tc>
        <w:tc>
          <w:tcPr>
            <w:tcW w:w="482" w:type="dxa"/>
            <w:gridSpan w:val="3"/>
            <w:shd w:val="clear" w:color="auto" w:fill="D9D9D9"/>
          </w:tcPr>
          <w:p w14:paraId="36BDC437" w14:textId="77777777" w:rsidR="008E3273" w:rsidRPr="000D08E3" w:rsidRDefault="008E3273" w:rsidP="005D2008">
            <w:pPr>
              <w:rPr>
                <w:rFonts w:ascii="Arial" w:hAnsi="Arial"/>
                <w:sz w:val="20"/>
                <w:szCs w:val="20"/>
              </w:rPr>
            </w:pPr>
          </w:p>
        </w:tc>
        <w:tc>
          <w:tcPr>
            <w:tcW w:w="452" w:type="dxa"/>
            <w:shd w:val="clear" w:color="auto" w:fill="D9D9D9"/>
          </w:tcPr>
          <w:p w14:paraId="291D472D" w14:textId="77777777" w:rsidR="008E3273" w:rsidRPr="000D08E3" w:rsidRDefault="008E3273" w:rsidP="005D2008">
            <w:pPr>
              <w:rPr>
                <w:rFonts w:ascii="Arial" w:hAnsi="Arial"/>
                <w:sz w:val="20"/>
                <w:szCs w:val="20"/>
              </w:rPr>
            </w:pPr>
          </w:p>
        </w:tc>
        <w:tc>
          <w:tcPr>
            <w:tcW w:w="1877" w:type="dxa"/>
            <w:shd w:val="clear" w:color="auto" w:fill="D9D9D9"/>
          </w:tcPr>
          <w:p w14:paraId="634050FA" w14:textId="77777777" w:rsidR="008E3273" w:rsidRPr="000D08E3" w:rsidRDefault="008E3273" w:rsidP="005D2008">
            <w:pPr>
              <w:rPr>
                <w:rFonts w:ascii="Arial" w:hAnsi="Arial"/>
                <w:sz w:val="20"/>
                <w:szCs w:val="20"/>
              </w:rPr>
            </w:pPr>
          </w:p>
        </w:tc>
        <w:tc>
          <w:tcPr>
            <w:tcW w:w="2144" w:type="dxa"/>
            <w:shd w:val="clear" w:color="auto" w:fill="D9D9D9"/>
          </w:tcPr>
          <w:p w14:paraId="356F7989" w14:textId="77777777" w:rsidR="008E3273" w:rsidRPr="000D08E3" w:rsidRDefault="008E3273"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D9D9D9"/>
          </w:tcPr>
          <w:p w14:paraId="10965A22" w14:textId="77777777" w:rsidR="008E3273" w:rsidRPr="000D08E3" w:rsidRDefault="008E3273" w:rsidP="005D2008">
            <w:pPr>
              <w:rPr>
                <w:rFonts w:ascii="Arial" w:hAnsi="Arial"/>
                <w:sz w:val="20"/>
                <w:szCs w:val="20"/>
              </w:rPr>
            </w:pPr>
          </w:p>
        </w:tc>
      </w:tr>
      <w:tr w:rsidR="008E3273" w:rsidRPr="000D08E3" w14:paraId="72D6B9A8"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43212A38" w14:textId="1CE81029" w:rsidR="008E3273" w:rsidRPr="000D08E3" w:rsidRDefault="00FA0500" w:rsidP="005D2008">
            <w:pPr>
              <w:rPr>
                <w:rFonts w:ascii="Arial" w:hAnsi="Arial"/>
                <w:b/>
                <w:sz w:val="20"/>
                <w:szCs w:val="20"/>
              </w:rPr>
            </w:pPr>
            <w:r>
              <w:rPr>
                <w:rFonts w:ascii="Arial" w:hAnsi="Arial"/>
                <w:b/>
                <w:sz w:val="20"/>
                <w:szCs w:val="20"/>
              </w:rPr>
              <w:t>Activity 2.3</w:t>
            </w:r>
            <w:r w:rsidR="008E3273" w:rsidRPr="000D08E3">
              <w:rPr>
                <w:rFonts w:ascii="Arial" w:hAnsi="Arial"/>
                <w:b/>
                <w:sz w:val="20"/>
                <w:szCs w:val="20"/>
              </w:rPr>
              <w:t xml:space="preserve">.1: </w:t>
            </w:r>
            <w:r w:rsidR="0092129C" w:rsidRPr="000D08E3">
              <w:rPr>
                <w:rFonts w:ascii="Arial" w:hAnsi="Arial"/>
                <w:sz w:val="20"/>
                <w:szCs w:val="20"/>
              </w:rPr>
              <w:t xml:space="preserve">In house training </w:t>
            </w:r>
            <w:r w:rsidR="0092129C" w:rsidRPr="000D08E3">
              <w:rPr>
                <w:rFonts w:ascii="Arial" w:hAnsi="Arial"/>
                <w:sz w:val="20"/>
                <w:szCs w:val="20"/>
              </w:rPr>
              <w:lastRenderedPageBreak/>
              <w:t>of data input</w:t>
            </w:r>
            <w:r w:rsidR="00F27097" w:rsidRPr="000D08E3">
              <w:rPr>
                <w:rFonts w:ascii="Arial" w:hAnsi="Arial"/>
                <w:sz w:val="20"/>
                <w:szCs w:val="20"/>
              </w:rPr>
              <w:t xml:space="preserve"> and report generation</w:t>
            </w:r>
            <w:r w:rsidR="0092129C" w:rsidRPr="000D08E3">
              <w:rPr>
                <w:rFonts w:ascii="Arial" w:hAnsi="Arial"/>
                <w:sz w:val="20"/>
                <w:szCs w:val="20"/>
              </w:rPr>
              <w:t xml:space="preserve"> by data base developer</w:t>
            </w:r>
          </w:p>
        </w:tc>
        <w:tc>
          <w:tcPr>
            <w:tcW w:w="3053" w:type="dxa"/>
            <w:tcBorders>
              <w:top w:val="single" w:sz="4" w:space="0" w:color="000000"/>
              <w:left w:val="single" w:sz="4" w:space="0" w:color="000000"/>
              <w:bottom w:val="single" w:sz="4" w:space="0" w:color="000000"/>
            </w:tcBorders>
            <w:shd w:val="clear" w:color="auto" w:fill="auto"/>
          </w:tcPr>
          <w:p w14:paraId="6A5D862D" w14:textId="2948717A" w:rsidR="008E3273" w:rsidRPr="000D08E3" w:rsidRDefault="00F23CA6" w:rsidP="005D2008">
            <w:pPr>
              <w:pStyle w:val="ListParagraph"/>
              <w:ind w:left="360" w:hanging="360"/>
              <w:rPr>
                <w:rFonts w:ascii="Arial" w:hAnsi="Arial"/>
                <w:sz w:val="20"/>
                <w:szCs w:val="20"/>
              </w:rPr>
            </w:pPr>
            <w:r w:rsidRPr="000D08E3">
              <w:rPr>
                <w:rFonts w:ascii="Arial" w:hAnsi="Arial"/>
                <w:sz w:val="20"/>
                <w:szCs w:val="20"/>
              </w:rPr>
              <w:lastRenderedPageBreak/>
              <w:t xml:space="preserve">Training completed and data </w:t>
            </w:r>
            <w:r w:rsidRPr="000D08E3">
              <w:rPr>
                <w:rFonts w:ascii="Arial" w:hAnsi="Arial"/>
                <w:sz w:val="20"/>
                <w:szCs w:val="20"/>
              </w:rPr>
              <w:lastRenderedPageBreak/>
              <w:t xml:space="preserve">base populated with </w:t>
            </w:r>
            <w:proofErr w:type="spellStart"/>
            <w:r w:rsidRPr="000D08E3">
              <w:rPr>
                <w:rFonts w:ascii="Arial" w:hAnsi="Arial"/>
                <w:sz w:val="20"/>
                <w:szCs w:val="20"/>
              </w:rPr>
              <w:t>TongaHealth</w:t>
            </w:r>
            <w:proofErr w:type="spellEnd"/>
            <w:r w:rsidRPr="000D08E3">
              <w:rPr>
                <w:rFonts w:ascii="Arial" w:hAnsi="Arial"/>
                <w:sz w:val="20"/>
                <w:szCs w:val="20"/>
              </w:rPr>
              <w:t xml:space="preserve"> stakeholders</w:t>
            </w:r>
          </w:p>
        </w:tc>
        <w:tc>
          <w:tcPr>
            <w:tcW w:w="452" w:type="dxa"/>
            <w:shd w:val="clear" w:color="auto" w:fill="auto"/>
          </w:tcPr>
          <w:p w14:paraId="20F15267" w14:textId="77777777" w:rsidR="008E3273" w:rsidRPr="000D08E3" w:rsidRDefault="00F27097" w:rsidP="005D2008">
            <w:pPr>
              <w:rPr>
                <w:rFonts w:ascii="Arial" w:hAnsi="Arial"/>
                <w:sz w:val="20"/>
                <w:szCs w:val="20"/>
              </w:rPr>
            </w:pPr>
            <w:r w:rsidRPr="000D08E3">
              <w:rPr>
                <w:rFonts w:ascii="Arial" w:hAnsi="Arial"/>
                <w:sz w:val="20"/>
                <w:szCs w:val="20"/>
              </w:rPr>
              <w:lastRenderedPageBreak/>
              <w:t>X</w:t>
            </w:r>
          </w:p>
        </w:tc>
        <w:tc>
          <w:tcPr>
            <w:tcW w:w="452" w:type="dxa"/>
            <w:gridSpan w:val="2"/>
            <w:shd w:val="clear" w:color="auto" w:fill="auto"/>
          </w:tcPr>
          <w:p w14:paraId="64F2FC07" w14:textId="77777777" w:rsidR="008E3273" w:rsidRPr="000D08E3" w:rsidRDefault="008E3273" w:rsidP="005D2008">
            <w:pPr>
              <w:rPr>
                <w:rFonts w:ascii="Arial" w:hAnsi="Arial"/>
                <w:sz w:val="20"/>
                <w:szCs w:val="20"/>
              </w:rPr>
            </w:pPr>
          </w:p>
        </w:tc>
        <w:tc>
          <w:tcPr>
            <w:tcW w:w="452" w:type="dxa"/>
            <w:gridSpan w:val="2"/>
            <w:shd w:val="clear" w:color="auto" w:fill="auto"/>
          </w:tcPr>
          <w:p w14:paraId="58BB84BD" w14:textId="77777777" w:rsidR="008E3273" w:rsidRPr="000D08E3" w:rsidRDefault="008E3273" w:rsidP="005D2008">
            <w:pPr>
              <w:rPr>
                <w:rFonts w:ascii="Arial" w:hAnsi="Arial"/>
                <w:sz w:val="20"/>
                <w:szCs w:val="20"/>
              </w:rPr>
            </w:pPr>
          </w:p>
        </w:tc>
        <w:tc>
          <w:tcPr>
            <w:tcW w:w="482" w:type="dxa"/>
            <w:gridSpan w:val="3"/>
            <w:shd w:val="clear" w:color="auto" w:fill="auto"/>
          </w:tcPr>
          <w:p w14:paraId="2CE02B97" w14:textId="77777777" w:rsidR="008E3273" w:rsidRPr="000D08E3" w:rsidRDefault="008E3273" w:rsidP="005D2008">
            <w:pPr>
              <w:rPr>
                <w:rFonts w:ascii="Arial" w:hAnsi="Arial"/>
                <w:sz w:val="20"/>
                <w:szCs w:val="20"/>
              </w:rPr>
            </w:pPr>
          </w:p>
        </w:tc>
        <w:tc>
          <w:tcPr>
            <w:tcW w:w="452" w:type="dxa"/>
            <w:shd w:val="clear" w:color="auto" w:fill="auto"/>
          </w:tcPr>
          <w:p w14:paraId="2EF50D08" w14:textId="77777777" w:rsidR="008E3273" w:rsidRPr="000D08E3" w:rsidRDefault="008E3273" w:rsidP="005D2008">
            <w:pPr>
              <w:rPr>
                <w:rFonts w:ascii="Arial" w:hAnsi="Arial"/>
                <w:sz w:val="20"/>
                <w:szCs w:val="20"/>
              </w:rPr>
            </w:pPr>
          </w:p>
        </w:tc>
        <w:tc>
          <w:tcPr>
            <w:tcW w:w="1877" w:type="dxa"/>
          </w:tcPr>
          <w:p w14:paraId="0A01C932" w14:textId="5B360F04" w:rsidR="008E3273" w:rsidRPr="000D08E3" w:rsidRDefault="0092129C" w:rsidP="005D2008">
            <w:pPr>
              <w:rPr>
                <w:rFonts w:ascii="Arial" w:hAnsi="Arial"/>
                <w:sz w:val="20"/>
                <w:szCs w:val="20"/>
              </w:rPr>
            </w:pPr>
            <w:r w:rsidRPr="000D08E3">
              <w:rPr>
                <w:rFonts w:ascii="Arial" w:hAnsi="Arial"/>
                <w:sz w:val="20"/>
                <w:szCs w:val="20"/>
              </w:rPr>
              <w:t xml:space="preserve">Data base </w:t>
            </w:r>
            <w:r w:rsidRPr="000D08E3">
              <w:rPr>
                <w:rFonts w:ascii="Arial" w:hAnsi="Arial"/>
                <w:sz w:val="20"/>
                <w:szCs w:val="20"/>
              </w:rPr>
              <w:lastRenderedPageBreak/>
              <w:t>developer</w:t>
            </w:r>
            <w:r w:rsidR="00F23CA6" w:rsidRPr="000D08E3">
              <w:rPr>
                <w:rFonts w:ascii="Arial" w:hAnsi="Arial"/>
                <w:sz w:val="20"/>
                <w:szCs w:val="20"/>
              </w:rPr>
              <w:t xml:space="preserve"> (external and local)</w:t>
            </w:r>
          </w:p>
        </w:tc>
        <w:tc>
          <w:tcPr>
            <w:tcW w:w="2144" w:type="dxa"/>
          </w:tcPr>
          <w:p w14:paraId="01903C1D" w14:textId="77777777" w:rsidR="008E3273" w:rsidRPr="000D08E3" w:rsidRDefault="00F27097" w:rsidP="005D2008">
            <w:pPr>
              <w:rPr>
                <w:rFonts w:ascii="Arial" w:hAnsi="Arial"/>
                <w:sz w:val="20"/>
                <w:szCs w:val="20"/>
              </w:rPr>
            </w:pPr>
            <w:r w:rsidRPr="000D08E3">
              <w:rPr>
                <w:rFonts w:ascii="Arial" w:hAnsi="Arial"/>
                <w:sz w:val="20"/>
                <w:szCs w:val="20"/>
              </w:rPr>
              <w:lastRenderedPageBreak/>
              <w:t xml:space="preserve">In the </w:t>
            </w:r>
            <w:proofErr w:type="spellStart"/>
            <w:r w:rsidRPr="000D08E3">
              <w:rPr>
                <w:rFonts w:ascii="Arial" w:hAnsi="Arial"/>
                <w:sz w:val="20"/>
                <w:szCs w:val="20"/>
              </w:rPr>
              <w:t>workplan</w:t>
            </w:r>
            <w:proofErr w:type="spellEnd"/>
            <w:r w:rsidRPr="000D08E3">
              <w:rPr>
                <w:rFonts w:ascii="Arial" w:hAnsi="Arial"/>
                <w:sz w:val="20"/>
                <w:szCs w:val="20"/>
              </w:rPr>
              <w:t xml:space="preserve"> </w:t>
            </w:r>
            <w:r w:rsidRPr="000D08E3">
              <w:rPr>
                <w:rFonts w:ascii="Arial" w:hAnsi="Arial"/>
                <w:sz w:val="20"/>
                <w:szCs w:val="20"/>
              </w:rPr>
              <w:lastRenderedPageBreak/>
              <w:t>already</w:t>
            </w:r>
          </w:p>
        </w:tc>
        <w:tc>
          <w:tcPr>
            <w:tcW w:w="2302" w:type="dxa"/>
            <w:tcBorders>
              <w:top w:val="single" w:sz="4" w:space="0" w:color="000000"/>
              <w:bottom w:val="single" w:sz="4" w:space="0" w:color="000000"/>
              <w:right w:val="single" w:sz="4" w:space="0" w:color="000000"/>
            </w:tcBorders>
            <w:shd w:val="clear" w:color="auto" w:fill="auto"/>
          </w:tcPr>
          <w:p w14:paraId="155ED9D0" w14:textId="77777777" w:rsidR="008E3273" w:rsidRPr="000D08E3" w:rsidRDefault="00F27097" w:rsidP="005D2008">
            <w:pPr>
              <w:rPr>
                <w:rFonts w:ascii="Arial" w:hAnsi="Arial"/>
                <w:sz w:val="20"/>
                <w:szCs w:val="20"/>
              </w:rPr>
            </w:pPr>
            <w:r w:rsidRPr="000D08E3">
              <w:rPr>
                <w:rFonts w:ascii="Arial" w:hAnsi="Arial"/>
                <w:sz w:val="20"/>
                <w:szCs w:val="20"/>
              </w:rPr>
              <w:lastRenderedPageBreak/>
              <w:t xml:space="preserve">Media and </w:t>
            </w:r>
            <w:proofErr w:type="spellStart"/>
            <w:r w:rsidRPr="000D08E3">
              <w:rPr>
                <w:rFonts w:ascii="Arial" w:hAnsi="Arial"/>
                <w:sz w:val="20"/>
                <w:szCs w:val="20"/>
              </w:rPr>
              <w:t>comms</w:t>
            </w:r>
            <w:proofErr w:type="spellEnd"/>
            <w:r w:rsidRPr="000D08E3">
              <w:rPr>
                <w:rFonts w:ascii="Arial" w:hAnsi="Arial"/>
                <w:sz w:val="20"/>
                <w:szCs w:val="20"/>
              </w:rPr>
              <w:t xml:space="preserve"> </w:t>
            </w:r>
            <w:r w:rsidRPr="000D08E3">
              <w:rPr>
                <w:rFonts w:ascii="Arial" w:hAnsi="Arial"/>
                <w:sz w:val="20"/>
                <w:szCs w:val="20"/>
              </w:rPr>
              <w:lastRenderedPageBreak/>
              <w:t>team responsibility</w:t>
            </w:r>
          </w:p>
        </w:tc>
      </w:tr>
      <w:tr w:rsidR="008E3273" w:rsidRPr="000D08E3" w14:paraId="6778C503" w14:textId="77777777" w:rsidTr="00466D6E">
        <w:tc>
          <w:tcPr>
            <w:tcW w:w="3120" w:type="dxa"/>
            <w:tcBorders>
              <w:top w:val="single" w:sz="4" w:space="0" w:color="000000"/>
              <w:left w:val="single" w:sz="4" w:space="0" w:color="000000"/>
              <w:bottom w:val="single" w:sz="4" w:space="0" w:color="000000"/>
              <w:right w:val="single" w:sz="4" w:space="0" w:color="000000"/>
            </w:tcBorders>
            <w:shd w:val="clear" w:color="auto" w:fill="B3B3B3"/>
          </w:tcPr>
          <w:p w14:paraId="329D571C" w14:textId="77777777" w:rsidR="008E3273" w:rsidRPr="000D08E3" w:rsidRDefault="008E3273" w:rsidP="005D2008">
            <w:pPr>
              <w:rPr>
                <w:rFonts w:ascii="Arial" w:hAnsi="Arial"/>
                <w:b/>
                <w:sz w:val="20"/>
                <w:szCs w:val="20"/>
              </w:rPr>
            </w:pPr>
            <w:r w:rsidRPr="000D08E3">
              <w:rPr>
                <w:rFonts w:ascii="Arial" w:hAnsi="Arial"/>
                <w:b/>
                <w:sz w:val="20"/>
                <w:szCs w:val="20"/>
              </w:rPr>
              <w:lastRenderedPageBreak/>
              <w:t>Program Component 3: Monitoring and Evaluation</w:t>
            </w:r>
          </w:p>
          <w:p w14:paraId="59238CC9" w14:textId="77777777" w:rsidR="008E3273" w:rsidRPr="000D08E3" w:rsidRDefault="008E3273" w:rsidP="005D2008">
            <w:pPr>
              <w:rPr>
                <w:rFonts w:ascii="Arial" w:hAnsi="Arial"/>
                <w:b/>
                <w:sz w:val="10"/>
                <w:szCs w:val="10"/>
              </w:rPr>
            </w:pPr>
          </w:p>
          <w:p w14:paraId="43DCDD07" w14:textId="77777777" w:rsidR="008E3273" w:rsidRPr="000D08E3" w:rsidRDefault="008E3273" w:rsidP="005D2008">
            <w:p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is able to undertake process and outcome monitoring and evaluation</w:t>
            </w:r>
            <w:r w:rsidR="00842082" w:rsidRPr="000D08E3">
              <w:rPr>
                <w:rFonts w:ascii="Arial" w:hAnsi="Arial"/>
                <w:sz w:val="20"/>
                <w:szCs w:val="20"/>
              </w:rPr>
              <w:t xml:space="preserve"> of both partners and programs</w:t>
            </w:r>
          </w:p>
        </w:tc>
        <w:tc>
          <w:tcPr>
            <w:tcW w:w="3053" w:type="dxa"/>
            <w:tcBorders>
              <w:top w:val="single" w:sz="4" w:space="0" w:color="000000"/>
              <w:left w:val="single" w:sz="4" w:space="0" w:color="000000"/>
              <w:bottom w:val="single" w:sz="4" w:space="0" w:color="000000"/>
            </w:tcBorders>
            <w:shd w:val="clear" w:color="auto" w:fill="C0C0C0"/>
          </w:tcPr>
          <w:p w14:paraId="0B181F80" w14:textId="6784977A" w:rsidR="008E3273" w:rsidRPr="000D08E3" w:rsidRDefault="008E3273" w:rsidP="005D2008">
            <w:pPr>
              <w:pStyle w:val="ListParagraph"/>
              <w:numPr>
                <w:ilvl w:val="0"/>
                <w:numId w:val="1"/>
              </w:numPr>
              <w:rPr>
                <w:rFonts w:ascii="Arial" w:hAnsi="Arial"/>
                <w:sz w:val="20"/>
                <w:szCs w:val="20"/>
              </w:rPr>
            </w:pPr>
            <w:r w:rsidRPr="000D08E3">
              <w:rPr>
                <w:rFonts w:ascii="Arial" w:hAnsi="Arial"/>
                <w:sz w:val="20"/>
                <w:szCs w:val="20"/>
              </w:rPr>
              <w:t xml:space="preserve">Evidence informs all components of the project cycle for programs undertaken by </w:t>
            </w:r>
            <w:proofErr w:type="spellStart"/>
            <w:r w:rsidR="001A6A5D" w:rsidRPr="000D08E3">
              <w:rPr>
                <w:rFonts w:ascii="Arial" w:hAnsi="Arial"/>
                <w:sz w:val="20"/>
                <w:szCs w:val="20"/>
              </w:rPr>
              <w:t>TongaHealth</w:t>
            </w:r>
            <w:proofErr w:type="spellEnd"/>
            <w:r w:rsidRPr="000D08E3">
              <w:rPr>
                <w:rFonts w:ascii="Arial" w:hAnsi="Arial"/>
                <w:sz w:val="20"/>
                <w:szCs w:val="20"/>
              </w:rPr>
              <w:t xml:space="preserve"> </w:t>
            </w:r>
          </w:p>
          <w:p w14:paraId="377D2FB1" w14:textId="77777777" w:rsidR="00F27097" w:rsidRPr="000D08E3" w:rsidRDefault="00F27097" w:rsidP="005D2008">
            <w:pPr>
              <w:pStyle w:val="ListParagraph"/>
              <w:numPr>
                <w:ilvl w:val="0"/>
                <w:numId w:val="1"/>
              </w:numPr>
              <w:rPr>
                <w:rFonts w:ascii="Arial" w:hAnsi="Arial"/>
                <w:sz w:val="20"/>
                <w:szCs w:val="20"/>
              </w:rPr>
            </w:pPr>
            <w:r w:rsidRPr="000D08E3">
              <w:rPr>
                <w:rFonts w:ascii="Arial" w:hAnsi="Arial"/>
                <w:sz w:val="20"/>
                <w:szCs w:val="20"/>
              </w:rPr>
              <w:t xml:space="preserve">M&amp;E framework supporting </w:t>
            </w:r>
            <w:proofErr w:type="spellStart"/>
            <w:r w:rsidRPr="000D08E3">
              <w:rPr>
                <w:rFonts w:ascii="Arial" w:hAnsi="Arial"/>
                <w:sz w:val="20"/>
                <w:szCs w:val="20"/>
              </w:rPr>
              <w:t>TongaHealth</w:t>
            </w:r>
            <w:proofErr w:type="spellEnd"/>
            <w:r w:rsidRPr="000D08E3">
              <w:rPr>
                <w:rFonts w:ascii="Arial" w:hAnsi="Arial"/>
                <w:sz w:val="20"/>
                <w:szCs w:val="20"/>
              </w:rPr>
              <w:t xml:space="preserve"> implementation</w:t>
            </w:r>
          </w:p>
          <w:p w14:paraId="589B69FF" w14:textId="77777777" w:rsidR="008E3273" w:rsidRPr="000D08E3" w:rsidRDefault="008E3273" w:rsidP="005D2008">
            <w:pPr>
              <w:pStyle w:val="ListParagraph"/>
              <w:ind w:left="0"/>
              <w:rPr>
                <w:rFonts w:ascii="Arial" w:hAnsi="Arial"/>
                <w:b/>
                <w:sz w:val="20"/>
                <w:szCs w:val="20"/>
              </w:rPr>
            </w:pPr>
          </w:p>
        </w:tc>
        <w:tc>
          <w:tcPr>
            <w:tcW w:w="452" w:type="dxa"/>
            <w:tcBorders>
              <w:bottom w:val="single" w:sz="4" w:space="0" w:color="000000"/>
            </w:tcBorders>
            <w:shd w:val="clear" w:color="auto" w:fill="C0C0C0"/>
          </w:tcPr>
          <w:p w14:paraId="5D3E4D87" w14:textId="77777777" w:rsidR="008E3273" w:rsidRPr="000D08E3" w:rsidRDefault="008E3273" w:rsidP="005D2008">
            <w:pPr>
              <w:rPr>
                <w:rFonts w:ascii="Arial" w:hAnsi="Arial"/>
                <w:sz w:val="20"/>
                <w:szCs w:val="20"/>
              </w:rPr>
            </w:pPr>
          </w:p>
        </w:tc>
        <w:tc>
          <w:tcPr>
            <w:tcW w:w="452" w:type="dxa"/>
            <w:gridSpan w:val="2"/>
            <w:tcBorders>
              <w:bottom w:val="single" w:sz="4" w:space="0" w:color="000000"/>
            </w:tcBorders>
            <w:shd w:val="clear" w:color="auto" w:fill="C0C0C0"/>
          </w:tcPr>
          <w:p w14:paraId="3A31117B" w14:textId="77777777" w:rsidR="008E3273" w:rsidRPr="000D08E3" w:rsidRDefault="008E3273" w:rsidP="005D2008">
            <w:pPr>
              <w:rPr>
                <w:rFonts w:ascii="Arial" w:hAnsi="Arial"/>
                <w:sz w:val="20"/>
                <w:szCs w:val="20"/>
              </w:rPr>
            </w:pPr>
          </w:p>
        </w:tc>
        <w:tc>
          <w:tcPr>
            <w:tcW w:w="452" w:type="dxa"/>
            <w:gridSpan w:val="2"/>
            <w:tcBorders>
              <w:bottom w:val="single" w:sz="4" w:space="0" w:color="000000"/>
            </w:tcBorders>
            <w:shd w:val="clear" w:color="auto" w:fill="C0C0C0"/>
          </w:tcPr>
          <w:p w14:paraId="07786292" w14:textId="77777777" w:rsidR="008E3273" w:rsidRPr="000D08E3" w:rsidRDefault="008E3273" w:rsidP="005D2008">
            <w:pPr>
              <w:rPr>
                <w:rFonts w:ascii="Arial" w:hAnsi="Arial"/>
                <w:sz w:val="20"/>
                <w:szCs w:val="20"/>
              </w:rPr>
            </w:pPr>
          </w:p>
        </w:tc>
        <w:tc>
          <w:tcPr>
            <w:tcW w:w="482" w:type="dxa"/>
            <w:gridSpan w:val="3"/>
            <w:tcBorders>
              <w:bottom w:val="single" w:sz="4" w:space="0" w:color="000000"/>
            </w:tcBorders>
            <w:shd w:val="clear" w:color="auto" w:fill="C0C0C0"/>
          </w:tcPr>
          <w:p w14:paraId="306A2812" w14:textId="77777777" w:rsidR="008E3273" w:rsidRPr="000D08E3" w:rsidRDefault="008E3273" w:rsidP="005D2008">
            <w:pPr>
              <w:rPr>
                <w:rFonts w:ascii="Arial" w:hAnsi="Arial"/>
                <w:sz w:val="20"/>
                <w:szCs w:val="20"/>
              </w:rPr>
            </w:pPr>
          </w:p>
        </w:tc>
        <w:tc>
          <w:tcPr>
            <w:tcW w:w="452" w:type="dxa"/>
            <w:tcBorders>
              <w:bottom w:val="single" w:sz="4" w:space="0" w:color="000000"/>
            </w:tcBorders>
            <w:shd w:val="clear" w:color="auto" w:fill="C0C0C0"/>
          </w:tcPr>
          <w:p w14:paraId="73901ABF" w14:textId="77777777" w:rsidR="008E3273" w:rsidRPr="000D08E3" w:rsidRDefault="008E3273" w:rsidP="005D2008">
            <w:pPr>
              <w:rPr>
                <w:rFonts w:ascii="Arial" w:hAnsi="Arial"/>
                <w:sz w:val="20"/>
                <w:szCs w:val="20"/>
              </w:rPr>
            </w:pPr>
          </w:p>
        </w:tc>
        <w:tc>
          <w:tcPr>
            <w:tcW w:w="1877" w:type="dxa"/>
            <w:tcBorders>
              <w:bottom w:val="single" w:sz="4" w:space="0" w:color="000000"/>
            </w:tcBorders>
            <w:shd w:val="clear" w:color="auto" w:fill="C0C0C0"/>
          </w:tcPr>
          <w:p w14:paraId="7A5EF3EA" w14:textId="77777777" w:rsidR="008E3273" w:rsidRPr="000D08E3" w:rsidRDefault="008E3273" w:rsidP="005D2008">
            <w:pPr>
              <w:rPr>
                <w:rFonts w:ascii="Arial" w:hAnsi="Arial"/>
                <w:sz w:val="20"/>
                <w:szCs w:val="20"/>
              </w:rPr>
            </w:pPr>
          </w:p>
        </w:tc>
        <w:tc>
          <w:tcPr>
            <w:tcW w:w="2144" w:type="dxa"/>
            <w:tcBorders>
              <w:bottom w:val="single" w:sz="4" w:space="0" w:color="000000"/>
            </w:tcBorders>
            <w:shd w:val="clear" w:color="auto" w:fill="C0C0C0"/>
          </w:tcPr>
          <w:p w14:paraId="27C052D1" w14:textId="77777777" w:rsidR="008E3273" w:rsidRPr="000D08E3" w:rsidRDefault="008E3273"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B3B3B3"/>
          </w:tcPr>
          <w:p w14:paraId="1835EAAE" w14:textId="77777777" w:rsidR="008E3273" w:rsidRPr="000D08E3" w:rsidRDefault="008E3273" w:rsidP="005D2008">
            <w:pPr>
              <w:rPr>
                <w:rFonts w:ascii="Arial" w:hAnsi="Arial"/>
                <w:sz w:val="20"/>
                <w:szCs w:val="20"/>
              </w:rPr>
            </w:pPr>
          </w:p>
        </w:tc>
      </w:tr>
      <w:tr w:rsidR="00842082" w:rsidRPr="000D08E3" w14:paraId="4241143E" w14:textId="77777777" w:rsidTr="00842082">
        <w:tc>
          <w:tcPr>
            <w:tcW w:w="3120" w:type="dxa"/>
            <w:tcBorders>
              <w:top w:val="single" w:sz="4" w:space="0" w:color="000000"/>
              <w:left w:val="single" w:sz="4" w:space="0" w:color="000000"/>
              <w:bottom w:val="single" w:sz="4" w:space="0" w:color="000000"/>
              <w:right w:val="single" w:sz="4" w:space="0" w:color="000000"/>
            </w:tcBorders>
            <w:shd w:val="clear" w:color="auto" w:fill="D9D9D9"/>
          </w:tcPr>
          <w:p w14:paraId="1F2AFFF3" w14:textId="77777777" w:rsidR="00842082" w:rsidRPr="000D08E3" w:rsidRDefault="00842082" w:rsidP="00F96753">
            <w:pPr>
              <w:rPr>
                <w:rFonts w:ascii="Arial" w:hAnsi="Arial"/>
                <w:sz w:val="20"/>
                <w:szCs w:val="20"/>
              </w:rPr>
            </w:pPr>
            <w:r w:rsidRPr="000D08E3">
              <w:rPr>
                <w:rFonts w:ascii="Arial" w:hAnsi="Arial"/>
                <w:b/>
                <w:sz w:val="20"/>
                <w:szCs w:val="20"/>
              </w:rPr>
              <w:t>Outcome 3.1:</w:t>
            </w:r>
            <w:r w:rsidRPr="000D08E3">
              <w:rPr>
                <w:rFonts w:ascii="Arial" w:hAnsi="Arial"/>
                <w:sz w:val="20"/>
                <w:szCs w:val="20"/>
              </w:rPr>
              <w:t xml:space="preserve"> </w:t>
            </w:r>
            <w:r w:rsidR="00F27097" w:rsidRPr="000D08E3">
              <w:rPr>
                <w:rFonts w:ascii="Arial" w:hAnsi="Arial"/>
                <w:sz w:val="20"/>
                <w:szCs w:val="20"/>
              </w:rPr>
              <w:t>Revised M&amp;E framework developed</w:t>
            </w:r>
          </w:p>
        </w:tc>
        <w:tc>
          <w:tcPr>
            <w:tcW w:w="3053" w:type="dxa"/>
            <w:tcBorders>
              <w:top w:val="single" w:sz="4" w:space="0" w:color="000000"/>
              <w:left w:val="single" w:sz="4" w:space="0" w:color="000000"/>
              <w:bottom w:val="single" w:sz="4" w:space="0" w:color="000000"/>
            </w:tcBorders>
            <w:shd w:val="clear" w:color="auto" w:fill="D9D9D9"/>
          </w:tcPr>
          <w:p w14:paraId="4FA9CA6B" w14:textId="1FA8A5F2" w:rsidR="00842082" w:rsidRPr="000D08E3" w:rsidRDefault="00466D6E" w:rsidP="00FA0500">
            <w:pPr>
              <w:pStyle w:val="ListParagraph"/>
              <w:numPr>
                <w:ilvl w:val="0"/>
                <w:numId w:val="1"/>
              </w:numPr>
              <w:rPr>
                <w:rFonts w:ascii="Arial" w:hAnsi="Arial"/>
                <w:sz w:val="20"/>
                <w:szCs w:val="20"/>
              </w:rPr>
            </w:pPr>
            <w:r w:rsidRPr="000D08E3">
              <w:rPr>
                <w:rFonts w:ascii="Arial" w:hAnsi="Arial"/>
                <w:sz w:val="20"/>
                <w:szCs w:val="20"/>
              </w:rPr>
              <w:t>Staff and stakeholders are aware of M&amp;E activities proposed for the strategy</w:t>
            </w:r>
          </w:p>
        </w:tc>
        <w:tc>
          <w:tcPr>
            <w:tcW w:w="452" w:type="dxa"/>
            <w:shd w:val="clear" w:color="auto" w:fill="D9D9D9"/>
          </w:tcPr>
          <w:p w14:paraId="3FC74D1A" w14:textId="77777777" w:rsidR="00842082" w:rsidRPr="000D08E3" w:rsidRDefault="00842082" w:rsidP="005D2008">
            <w:pPr>
              <w:rPr>
                <w:rFonts w:ascii="Arial" w:hAnsi="Arial"/>
                <w:sz w:val="20"/>
                <w:szCs w:val="20"/>
              </w:rPr>
            </w:pPr>
          </w:p>
        </w:tc>
        <w:tc>
          <w:tcPr>
            <w:tcW w:w="452" w:type="dxa"/>
            <w:gridSpan w:val="2"/>
            <w:shd w:val="clear" w:color="auto" w:fill="D9D9D9"/>
          </w:tcPr>
          <w:p w14:paraId="5BE5BD4E" w14:textId="77777777" w:rsidR="00842082" w:rsidRPr="000D08E3" w:rsidRDefault="00842082" w:rsidP="005D2008">
            <w:pPr>
              <w:rPr>
                <w:rFonts w:ascii="Arial" w:hAnsi="Arial"/>
                <w:sz w:val="20"/>
                <w:szCs w:val="20"/>
              </w:rPr>
            </w:pPr>
          </w:p>
        </w:tc>
        <w:tc>
          <w:tcPr>
            <w:tcW w:w="452" w:type="dxa"/>
            <w:gridSpan w:val="2"/>
            <w:shd w:val="clear" w:color="auto" w:fill="D9D9D9"/>
          </w:tcPr>
          <w:p w14:paraId="179C3188" w14:textId="77777777" w:rsidR="00842082" w:rsidRPr="000D08E3" w:rsidRDefault="00842082" w:rsidP="005D2008">
            <w:pPr>
              <w:rPr>
                <w:rFonts w:ascii="Arial" w:hAnsi="Arial"/>
                <w:sz w:val="20"/>
                <w:szCs w:val="20"/>
              </w:rPr>
            </w:pPr>
          </w:p>
        </w:tc>
        <w:tc>
          <w:tcPr>
            <w:tcW w:w="482" w:type="dxa"/>
            <w:gridSpan w:val="3"/>
            <w:shd w:val="clear" w:color="auto" w:fill="D9D9D9"/>
          </w:tcPr>
          <w:p w14:paraId="5E24D9DD" w14:textId="77777777" w:rsidR="00842082" w:rsidRPr="000D08E3" w:rsidRDefault="00842082" w:rsidP="005D2008">
            <w:pPr>
              <w:rPr>
                <w:rFonts w:ascii="Arial" w:hAnsi="Arial"/>
                <w:sz w:val="20"/>
                <w:szCs w:val="20"/>
              </w:rPr>
            </w:pPr>
          </w:p>
        </w:tc>
        <w:tc>
          <w:tcPr>
            <w:tcW w:w="452" w:type="dxa"/>
            <w:shd w:val="clear" w:color="auto" w:fill="D9D9D9"/>
          </w:tcPr>
          <w:p w14:paraId="46C6DA9C" w14:textId="77777777" w:rsidR="00842082" w:rsidRPr="000D08E3" w:rsidRDefault="00842082" w:rsidP="005D2008">
            <w:pPr>
              <w:rPr>
                <w:rFonts w:ascii="Arial" w:hAnsi="Arial"/>
                <w:sz w:val="20"/>
                <w:szCs w:val="20"/>
              </w:rPr>
            </w:pPr>
          </w:p>
        </w:tc>
        <w:tc>
          <w:tcPr>
            <w:tcW w:w="1877" w:type="dxa"/>
            <w:shd w:val="clear" w:color="auto" w:fill="D9D9D9"/>
          </w:tcPr>
          <w:p w14:paraId="55BD7F04" w14:textId="77777777" w:rsidR="00842082" w:rsidRPr="000D08E3" w:rsidRDefault="00842082" w:rsidP="005D2008">
            <w:pPr>
              <w:rPr>
                <w:rFonts w:ascii="Arial" w:hAnsi="Arial"/>
                <w:sz w:val="20"/>
                <w:szCs w:val="20"/>
              </w:rPr>
            </w:pPr>
          </w:p>
        </w:tc>
        <w:tc>
          <w:tcPr>
            <w:tcW w:w="2144" w:type="dxa"/>
            <w:shd w:val="clear" w:color="auto" w:fill="D9D9D9"/>
          </w:tcPr>
          <w:p w14:paraId="61BEAF51" w14:textId="77777777" w:rsidR="00842082" w:rsidRPr="000D08E3" w:rsidRDefault="00842082"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D9D9D9"/>
          </w:tcPr>
          <w:p w14:paraId="6B58A1B9" w14:textId="77777777" w:rsidR="00842082" w:rsidRPr="000D08E3" w:rsidRDefault="00842082" w:rsidP="005D2008">
            <w:pPr>
              <w:rPr>
                <w:rFonts w:ascii="Arial" w:hAnsi="Arial"/>
                <w:sz w:val="20"/>
                <w:szCs w:val="20"/>
              </w:rPr>
            </w:pPr>
          </w:p>
        </w:tc>
      </w:tr>
      <w:tr w:rsidR="00842082" w:rsidRPr="000D08E3" w14:paraId="30F7B224"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55B266DD" w14:textId="77777777" w:rsidR="00842082" w:rsidRPr="000D08E3" w:rsidRDefault="00842082" w:rsidP="00F96753">
            <w:pPr>
              <w:rPr>
                <w:rFonts w:ascii="Arial" w:hAnsi="Arial"/>
                <w:sz w:val="20"/>
                <w:szCs w:val="20"/>
              </w:rPr>
            </w:pPr>
            <w:r w:rsidRPr="000D08E3">
              <w:rPr>
                <w:rFonts w:ascii="Arial" w:hAnsi="Arial"/>
                <w:b/>
                <w:sz w:val="20"/>
                <w:szCs w:val="20"/>
              </w:rPr>
              <w:t>Activity 3.1.1:</w:t>
            </w:r>
            <w:r w:rsidRPr="000D08E3">
              <w:rPr>
                <w:rFonts w:ascii="Arial" w:hAnsi="Arial"/>
                <w:sz w:val="20"/>
                <w:szCs w:val="20"/>
              </w:rPr>
              <w:t xml:space="preserve"> </w:t>
            </w:r>
            <w:r w:rsidR="00F27097" w:rsidRPr="000D08E3">
              <w:rPr>
                <w:rFonts w:ascii="Arial" w:hAnsi="Arial"/>
                <w:sz w:val="20"/>
                <w:szCs w:val="20"/>
              </w:rPr>
              <w:t xml:space="preserve">M&amp;E workshop </w:t>
            </w:r>
          </w:p>
        </w:tc>
        <w:tc>
          <w:tcPr>
            <w:tcW w:w="3053" w:type="dxa"/>
            <w:tcBorders>
              <w:top w:val="single" w:sz="4" w:space="0" w:color="000000"/>
              <w:left w:val="single" w:sz="4" w:space="0" w:color="000000"/>
              <w:bottom w:val="single" w:sz="4" w:space="0" w:color="000000"/>
            </w:tcBorders>
            <w:shd w:val="clear" w:color="auto" w:fill="auto"/>
          </w:tcPr>
          <w:p w14:paraId="38210C0B" w14:textId="478ECBDA" w:rsidR="00842082" w:rsidRPr="000D08E3" w:rsidRDefault="00F23CA6" w:rsidP="00FA0500">
            <w:pPr>
              <w:pStyle w:val="ListParagraph"/>
              <w:numPr>
                <w:ilvl w:val="0"/>
                <w:numId w:val="1"/>
              </w:numPr>
              <w:rPr>
                <w:rFonts w:ascii="Arial" w:hAnsi="Arial"/>
                <w:sz w:val="20"/>
                <w:szCs w:val="20"/>
              </w:rPr>
            </w:pPr>
            <w:r w:rsidRPr="000D08E3">
              <w:rPr>
                <w:rFonts w:ascii="Arial" w:hAnsi="Arial"/>
                <w:sz w:val="20"/>
                <w:szCs w:val="20"/>
              </w:rPr>
              <w:t>Workshop undertaken and M&amp;E framework endorsed</w:t>
            </w:r>
          </w:p>
        </w:tc>
        <w:tc>
          <w:tcPr>
            <w:tcW w:w="452" w:type="dxa"/>
            <w:shd w:val="clear" w:color="auto" w:fill="auto"/>
          </w:tcPr>
          <w:p w14:paraId="66D7E114" w14:textId="43EAE10C" w:rsidR="00842082" w:rsidRPr="000D08E3" w:rsidRDefault="00F23CA6"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02E2A95E" w14:textId="77777777" w:rsidR="00842082" w:rsidRPr="000D08E3" w:rsidRDefault="00842082" w:rsidP="005D2008">
            <w:pPr>
              <w:rPr>
                <w:rFonts w:ascii="Arial" w:hAnsi="Arial"/>
                <w:sz w:val="20"/>
                <w:szCs w:val="20"/>
              </w:rPr>
            </w:pPr>
          </w:p>
        </w:tc>
        <w:tc>
          <w:tcPr>
            <w:tcW w:w="452" w:type="dxa"/>
            <w:gridSpan w:val="2"/>
            <w:shd w:val="clear" w:color="auto" w:fill="auto"/>
          </w:tcPr>
          <w:p w14:paraId="4C881A3E" w14:textId="77777777" w:rsidR="00842082" w:rsidRPr="000D08E3" w:rsidRDefault="00842082" w:rsidP="005D2008">
            <w:pPr>
              <w:rPr>
                <w:rFonts w:ascii="Arial" w:hAnsi="Arial"/>
                <w:sz w:val="20"/>
                <w:szCs w:val="20"/>
              </w:rPr>
            </w:pPr>
          </w:p>
        </w:tc>
        <w:tc>
          <w:tcPr>
            <w:tcW w:w="482" w:type="dxa"/>
            <w:gridSpan w:val="3"/>
            <w:shd w:val="clear" w:color="auto" w:fill="auto"/>
          </w:tcPr>
          <w:p w14:paraId="1C63A4FA" w14:textId="77777777" w:rsidR="00842082" w:rsidRPr="000D08E3" w:rsidRDefault="00842082" w:rsidP="005D2008">
            <w:pPr>
              <w:rPr>
                <w:rFonts w:ascii="Arial" w:hAnsi="Arial"/>
                <w:sz w:val="20"/>
                <w:szCs w:val="20"/>
              </w:rPr>
            </w:pPr>
          </w:p>
        </w:tc>
        <w:tc>
          <w:tcPr>
            <w:tcW w:w="452" w:type="dxa"/>
            <w:shd w:val="clear" w:color="auto" w:fill="auto"/>
          </w:tcPr>
          <w:p w14:paraId="35BCDD3E" w14:textId="77777777" w:rsidR="00842082" w:rsidRPr="000D08E3" w:rsidRDefault="00842082" w:rsidP="005D2008">
            <w:pPr>
              <w:rPr>
                <w:rFonts w:ascii="Arial" w:hAnsi="Arial"/>
                <w:sz w:val="20"/>
                <w:szCs w:val="20"/>
              </w:rPr>
            </w:pPr>
          </w:p>
        </w:tc>
        <w:tc>
          <w:tcPr>
            <w:tcW w:w="1877" w:type="dxa"/>
          </w:tcPr>
          <w:p w14:paraId="298065DF" w14:textId="7F236222" w:rsidR="00842082" w:rsidRPr="000D08E3" w:rsidRDefault="00D36E58" w:rsidP="005D2008">
            <w:pPr>
              <w:rPr>
                <w:rFonts w:ascii="Arial" w:hAnsi="Arial"/>
                <w:sz w:val="20"/>
                <w:szCs w:val="20"/>
              </w:rPr>
            </w:pPr>
            <w:r w:rsidRPr="000D08E3">
              <w:rPr>
                <w:rFonts w:ascii="Arial" w:hAnsi="Arial"/>
                <w:sz w:val="20"/>
                <w:szCs w:val="20"/>
              </w:rPr>
              <w:t>Social Marketing consultant</w:t>
            </w:r>
            <w:r w:rsidR="00F23CA6" w:rsidRPr="000D08E3">
              <w:rPr>
                <w:rFonts w:ascii="Arial" w:hAnsi="Arial"/>
                <w:sz w:val="20"/>
                <w:szCs w:val="20"/>
              </w:rPr>
              <w:t xml:space="preserve"> and new M&amp;E manager</w:t>
            </w:r>
          </w:p>
        </w:tc>
        <w:tc>
          <w:tcPr>
            <w:tcW w:w="2144" w:type="dxa"/>
          </w:tcPr>
          <w:p w14:paraId="3DD0E764" w14:textId="77777777" w:rsidR="00842082" w:rsidRPr="000D08E3" w:rsidRDefault="00842082"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1249B6D5" w14:textId="77777777" w:rsidR="00842082" w:rsidRPr="000D08E3" w:rsidRDefault="00842082" w:rsidP="005D2008">
            <w:pPr>
              <w:rPr>
                <w:rFonts w:ascii="Arial" w:hAnsi="Arial"/>
                <w:sz w:val="20"/>
                <w:szCs w:val="20"/>
              </w:rPr>
            </w:pPr>
          </w:p>
        </w:tc>
      </w:tr>
      <w:tr w:rsidR="00842082" w:rsidRPr="000D08E3" w14:paraId="2D0183A3"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979E1BA" w14:textId="77777777" w:rsidR="00842082" w:rsidRPr="000D08E3" w:rsidRDefault="00842082" w:rsidP="00842082">
            <w:pPr>
              <w:rPr>
                <w:rFonts w:ascii="Arial" w:hAnsi="Arial"/>
                <w:bCs/>
                <w:sz w:val="20"/>
                <w:szCs w:val="20"/>
              </w:rPr>
            </w:pPr>
            <w:r w:rsidRPr="000D08E3">
              <w:rPr>
                <w:rFonts w:ascii="Arial" w:hAnsi="Arial"/>
                <w:b/>
                <w:sz w:val="20"/>
                <w:szCs w:val="20"/>
              </w:rPr>
              <w:t xml:space="preserve">Activity 3.1.2: </w:t>
            </w:r>
            <w:r w:rsidR="00F27097" w:rsidRPr="000D08E3">
              <w:rPr>
                <w:rFonts w:ascii="Arial" w:hAnsi="Arial"/>
                <w:sz w:val="20"/>
                <w:szCs w:val="20"/>
              </w:rPr>
              <w:t>Stakeholder M&amp;E training</w:t>
            </w:r>
            <w:r w:rsidRPr="000D08E3">
              <w:rPr>
                <w:rFonts w:ascii="Arial" w:hAnsi="Arial"/>
                <w:bCs/>
                <w:sz w:val="20"/>
                <w:szCs w:val="20"/>
              </w:rPr>
              <w:t xml:space="preserve"> </w:t>
            </w:r>
          </w:p>
        </w:tc>
        <w:tc>
          <w:tcPr>
            <w:tcW w:w="3053" w:type="dxa"/>
            <w:tcBorders>
              <w:top w:val="single" w:sz="4" w:space="0" w:color="000000"/>
              <w:left w:val="single" w:sz="4" w:space="0" w:color="000000"/>
              <w:bottom w:val="single" w:sz="4" w:space="0" w:color="000000"/>
            </w:tcBorders>
            <w:shd w:val="clear" w:color="auto" w:fill="auto"/>
          </w:tcPr>
          <w:p w14:paraId="43D55D75" w14:textId="36E32891" w:rsidR="00842082" w:rsidRPr="000D08E3" w:rsidRDefault="00F23CA6" w:rsidP="00FA0500">
            <w:pPr>
              <w:pStyle w:val="ListParagraph"/>
              <w:numPr>
                <w:ilvl w:val="0"/>
                <w:numId w:val="1"/>
              </w:numPr>
              <w:rPr>
                <w:rFonts w:ascii="Arial" w:hAnsi="Arial"/>
                <w:sz w:val="20"/>
                <w:szCs w:val="20"/>
              </w:rPr>
            </w:pPr>
            <w:r w:rsidRPr="000D08E3">
              <w:rPr>
                <w:rFonts w:ascii="Arial" w:hAnsi="Arial"/>
                <w:sz w:val="20"/>
                <w:szCs w:val="20"/>
              </w:rPr>
              <w:t xml:space="preserve">Stakeholder training in expected M&amp;E processes for all </w:t>
            </w:r>
            <w:proofErr w:type="spellStart"/>
            <w:r w:rsidRPr="000D08E3">
              <w:rPr>
                <w:rFonts w:ascii="Arial" w:hAnsi="Arial"/>
                <w:sz w:val="20"/>
                <w:szCs w:val="20"/>
              </w:rPr>
              <w:t>subgrantees</w:t>
            </w:r>
            <w:proofErr w:type="spellEnd"/>
            <w:r w:rsidRPr="000D08E3">
              <w:rPr>
                <w:rFonts w:ascii="Arial" w:hAnsi="Arial"/>
                <w:sz w:val="20"/>
                <w:szCs w:val="20"/>
              </w:rPr>
              <w:t xml:space="preserve"> in new NCD strategy</w:t>
            </w:r>
          </w:p>
        </w:tc>
        <w:tc>
          <w:tcPr>
            <w:tcW w:w="452" w:type="dxa"/>
            <w:shd w:val="clear" w:color="auto" w:fill="auto"/>
          </w:tcPr>
          <w:p w14:paraId="6B6F36E1" w14:textId="24C865F9" w:rsidR="00842082" w:rsidRPr="000D08E3" w:rsidRDefault="00F23CA6"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4994CBA" w14:textId="43981FE3" w:rsidR="00842082" w:rsidRPr="000D08E3" w:rsidRDefault="00F23CA6"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8214022" w14:textId="3E0C1FCE" w:rsidR="00842082" w:rsidRPr="000D08E3" w:rsidRDefault="00F23CA6" w:rsidP="005D2008">
            <w:pPr>
              <w:rPr>
                <w:rFonts w:ascii="Arial" w:hAnsi="Arial"/>
                <w:sz w:val="20"/>
                <w:szCs w:val="20"/>
              </w:rPr>
            </w:pPr>
            <w:r w:rsidRPr="000D08E3">
              <w:rPr>
                <w:rFonts w:ascii="Arial" w:hAnsi="Arial"/>
                <w:sz w:val="20"/>
                <w:szCs w:val="20"/>
              </w:rPr>
              <w:t>X</w:t>
            </w:r>
          </w:p>
        </w:tc>
        <w:tc>
          <w:tcPr>
            <w:tcW w:w="482" w:type="dxa"/>
            <w:gridSpan w:val="3"/>
            <w:shd w:val="clear" w:color="auto" w:fill="auto"/>
          </w:tcPr>
          <w:p w14:paraId="1EA6138C" w14:textId="722D0197" w:rsidR="00842082" w:rsidRPr="000D08E3" w:rsidRDefault="00F23CA6" w:rsidP="005D2008">
            <w:pPr>
              <w:rPr>
                <w:rFonts w:ascii="Arial" w:hAnsi="Arial"/>
                <w:sz w:val="20"/>
                <w:szCs w:val="20"/>
              </w:rPr>
            </w:pPr>
            <w:r w:rsidRPr="000D08E3">
              <w:rPr>
                <w:rFonts w:ascii="Arial" w:hAnsi="Arial"/>
                <w:sz w:val="20"/>
                <w:szCs w:val="20"/>
              </w:rPr>
              <w:t>X</w:t>
            </w:r>
          </w:p>
        </w:tc>
        <w:tc>
          <w:tcPr>
            <w:tcW w:w="452" w:type="dxa"/>
            <w:shd w:val="clear" w:color="auto" w:fill="auto"/>
          </w:tcPr>
          <w:p w14:paraId="6448A85D" w14:textId="43A3034E" w:rsidR="00842082" w:rsidRPr="000D08E3" w:rsidRDefault="00F23CA6" w:rsidP="005D2008">
            <w:pPr>
              <w:rPr>
                <w:rFonts w:ascii="Arial" w:hAnsi="Arial"/>
                <w:sz w:val="20"/>
                <w:szCs w:val="20"/>
              </w:rPr>
            </w:pPr>
            <w:r w:rsidRPr="000D08E3">
              <w:rPr>
                <w:rFonts w:ascii="Arial" w:hAnsi="Arial"/>
                <w:sz w:val="20"/>
                <w:szCs w:val="20"/>
              </w:rPr>
              <w:t>X</w:t>
            </w:r>
          </w:p>
        </w:tc>
        <w:tc>
          <w:tcPr>
            <w:tcW w:w="1877" w:type="dxa"/>
          </w:tcPr>
          <w:p w14:paraId="526FF511" w14:textId="5A267494" w:rsidR="00842082" w:rsidRPr="000D08E3" w:rsidRDefault="00D36E58" w:rsidP="005D2008">
            <w:pPr>
              <w:rPr>
                <w:rFonts w:ascii="Arial" w:hAnsi="Arial"/>
                <w:sz w:val="20"/>
                <w:szCs w:val="20"/>
              </w:rPr>
            </w:pPr>
            <w:r w:rsidRPr="000D08E3">
              <w:rPr>
                <w:rFonts w:ascii="Arial" w:hAnsi="Arial"/>
                <w:sz w:val="20"/>
                <w:szCs w:val="20"/>
              </w:rPr>
              <w:t>Social marketing consultant and new M&amp;</w:t>
            </w:r>
            <w:r w:rsidR="00F23CA6" w:rsidRPr="000D08E3">
              <w:rPr>
                <w:rFonts w:ascii="Arial" w:hAnsi="Arial"/>
                <w:sz w:val="20"/>
                <w:szCs w:val="20"/>
              </w:rPr>
              <w:t>E manager</w:t>
            </w:r>
          </w:p>
        </w:tc>
        <w:tc>
          <w:tcPr>
            <w:tcW w:w="2144" w:type="dxa"/>
          </w:tcPr>
          <w:p w14:paraId="2C195BA1" w14:textId="77777777" w:rsidR="00842082" w:rsidRPr="000D08E3" w:rsidRDefault="00842082"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63DCE9C8" w14:textId="77777777" w:rsidR="00842082" w:rsidRPr="000D08E3" w:rsidRDefault="00842082" w:rsidP="005D2008">
            <w:pPr>
              <w:rPr>
                <w:rFonts w:ascii="Arial" w:hAnsi="Arial"/>
                <w:sz w:val="20"/>
                <w:szCs w:val="20"/>
              </w:rPr>
            </w:pPr>
          </w:p>
        </w:tc>
      </w:tr>
      <w:tr w:rsidR="00842082" w:rsidRPr="000D08E3" w14:paraId="00342B83" w14:textId="77777777" w:rsidTr="00466D6E">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E23BFDC" w14:textId="77777777" w:rsidR="00842082" w:rsidRPr="000D08E3" w:rsidRDefault="00842082" w:rsidP="00F96753">
            <w:pPr>
              <w:rPr>
                <w:rFonts w:ascii="Arial" w:hAnsi="Arial"/>
                <w:bCs/>
                <w:sz w:val="20"/>
                <w:szCs w:val="20"/>
              </w:rPr>
            </w:pPr>
            <w:r w:rsidRPr="000D08E3">
              <w:rPr>
                <w:rFonts w:ascii="Arial" w:hAnsi="Arial"/>
                <w:b/>
                <w:sz w:val="20"/>
                <w:szCs w:val="20"/>
              </w:rPr>
              <w:t xml:space="preserve">Activity 3.1.3: </w:t>
            </w:r>
            <w:r w:rsidR="00BC38FA" w:rsidRPr="000D08E3">
              <w:rPr>
                <w:rFonts w:ascii="Arial" w:hAnsi="Arial"/>
                <w:sz w:val="20"/>
                <w:szCs w:val="20"/>
              </w:rPr>
              <w:t>Grant management reporting system developed</w:t>
            </w:r>
          </w:p>
        </w:tc>
        <w:tc>
          <w:tcPr>
            <w:tcW w:w="3053" w:type="dxa"/>
            <w:tcBorders>
              <w:top w:val="single" w:sz="4" w:space="0" w:color="000000"/>
              <w:left w:val="single" w:sz="4" w:space="0" w:color="000000"/>
              <w:bottom w:val="single" w:sz="4" w:space="0" w:color="000000"/>
            </w:tcBorders>
            <w:shd w:val="clear" w:color="auto" w:fill="auto"/>
          </w:tcPr>
          <w:p w14:paraId="2C8424E1" w14:textId="6AD4A40E" w:rsidR="00842082" w:rsidRPr="000D08E3" w:rsidRDefault="00D36E58" w:rsidP="00FA0500">
            <w:pPr>
              <w:pStyle w:val="ListParagraph"/>
              <w:numPr>
                <w:ilvl w:val="0"/>
                <w:numId w:val="1"/>
              </w:numPr>
              <w:rPr>
                <w:rFonts w:ascii="Arial" w:hAnsi="Arial"/>
                <w:sz w:val="20"/>
                <w:szCs w:val="20"/>
              </w:rPr>
            </w:pPr>
            <w:r w:rsidRPr="000D08E3">
              <w:rPr>
                <w:rFonts w:ascii="Arial" w:hAnsi="Arial"/>
                <w:sz w:val="20"/>
                <w:szCs w:val="20"/>
              </w:rPr>
              <w:t>Grant tracking process in use and informs M&amp;E activities</w:t>
            </w:r>
          </w:p>
        </w:tc>
        <w:tc>
          <w:tcPr>
            <w:tcW w:w="452" w:type="dxa"/>
            <w:tcBorders>
              <w:bottom w:val="single" w:sz="4" w:space="0" w:color="000000"/>
            </w:tcBorders>
            <w:shd w:val="clear" w:color="auto" w:fill="auto"/>
          </w:tcPr>
          <w:p w14:paraId="648789ED" w14:textId="4BAF0CF5" w:rsidR="00842082" w:rsidRPr="000D08E3" w:rsidRDefault="00D36E58" w:rsidP="005D2008">
            <w:pPr>
              <w:rPr>
                <w:rFonts w:ascii="Arial" w:hAnsi="Arial"/>
                <w:sz w:val="20"/>
                <w:szCs w:val="20"/>
              </w:rPr>
            </w:pPr>
            <w:r w:rsidRPr="000D08E3">
              <w:rPr>
                <w:rFonts w:ascii="Arial" w:hAnsi="Arial"/>
                <w:sz w:val="20"/>
                <w:szCs w:val="20"/>
              </w:rPr>
              <w:t>X</w:t>
            </w:r>
          </w:p>
        </w:tc>
        <w:tc>
          <w:tcPr>
            <w:tcW w:w="452" w:type="dxa"/>
            <w:gridSpan w:val="2"/>
            <w:tcBorders>
              <w:bottom w:val="single" w:sz="4" w:space="0" w:color="000000"/>
            </w:tcBorders>
            <w:shd w:val="clear" w:color="auto" w:fill="auto"/>
          </w:tcPr>
          <w:p w14:paraId="3EC34029" w14:textId="2D803ACF" w:rsidR="00842082" w:rsidRPr="000D08E3" w:rsidRDefault="00BF2B19" w:rsidP="005D2008">
            <w:pPr>
              <w:rPr>
                <w:rFonts w:ascii="Arial" w:hAnsi="Arial"/>
                <w:sz w:val="20"/>
                <w:szCs w:val="20"/>
              </w:rPr>
            </w:pPr>
            <w:r>
              <w:rPr>
                <w:rFonts w:ascii="Arial" w:hAnsi="Arial"/>
                <w:sz w:val="20"/>
                <w:szCs w:val="20"/>
              </w:rPr>
              <w:t>X</w:t>
            </w:r>
          </w:p>
        </w:tc>
        <w:tc>
          <w:tcPr>
            <w:tcW w:w="452" w:type="dxa"/>
            <w:gridSpan w:val="2"/>
            <w:tcBorders>
              <w:bottom w:val="single" w:sz="4" w:space="0" w:color="000000"/>
            </w:tcBorders>
            <w:shd w:val="clear" w:color="auto" w:fill="auto"/>
          </w:tcPr>
          <w:p w14:paraId="6381306C" w14:textId="2B5CEA85" w:rsidR="00842082" w:rsidRPr="000D08E3" w:rsidRDefault="00BF2B19" w:rsidP="005D2008">
            <w:pPr>
              <w:rPr>
                <w:rFonts w:ascii="Arial" w:hAnsi="Arial"/>
                <w:sz w:val="20"/>
                <w:szCs w:val="20"/>
              </w:rPr>
            </w:pPr>
            <w:r>
              <w:rPr>
                <w:rFonts w:ascii="Arial" w:hAnsi="Arial"/>
                <w:sz w:val="20"/>
                <w:szCs w:val="20"/>
              </w:rPr>
              <w:t>X</w:t>
            </w:r>
          </w:p>
        </w:tc>
        <w:tc>
          <w:tcPr>
            <w:tcW w:w="482" w:type="dxa"/>
            <w:gridSpan w:val="3"/>
            <w:tcBorders>
              <w:bottom w:val="single" w:sz="4" w:space="0" w:color="000000"/>
            </w:tcBorders>
            <w:shd w:val="clear" w:color="auto" w:fill="auto"/>
          </w:tcPr>
          <w:p w14:paraId="6E2B7CAB" w14:textId="269DC98F" w:rsidR="00842082" w:rsidRPr="000D08E3" w:rsidRDefault="00BF2B19" w:rsidP="005D2008">
            <w:pPr>
              <w:rPr>
                <w:rFonts w:ascii="Arial" w:hAnsi="Arial"/>
                <w:sz w:val="20"/>
                <w:szCs w:val="20"/>
              </w:rPr>
            </w:pPr>
            <w:r>
              <w:rPr>
                <w:rFonts w:ascii="Arial" w:hAnsi="Arial"/>
                <w:sz w:val="20"/>
                <w:szCs w:val="20"/>
              </w:rPr>
              <w:t>X</w:t>
            </w:r>
          </w:p>
        </w:tc>
        <w:tc>
          <w:tcPr>
            <w:tcW w:w="452" w:type="dxa"/>
            <w:tcBorders>
              <w:bottom w:val="single" w:sz="4" w:space="0" w:color="000000"/>
            </w:tcBorders>
            <w:shd w:val="clear" w:color="auto" w:fill="auto"/>
          </w:tcPr>
          <w:p w14:paraId="155A995F" w14:textId="0E4A333E" w:rsidR="00842082" w:rsidRPr="000D08E3" w:rsidRDefault="00BF2B19" w:rsidP="005D2008">
            <w:pPr>
              <w:rPr>
                <w:rFonts w:ascii="Arial" w:hAnsi="Arial"/>
                <w:sz w:val="20"/>
                <w:szCs w:val="20"/>
              </w:rPr>
            </w:pPr>
            <w:r>
              <w:rPr>
                <w:rFonts w:ascii="Arial" w:hAnsi="Arial"/>
                <w:sz w:val="20"/>
                <w:szCs w:val="20"/>
              </w:rPr>
              <w:t>X</w:t>
            </w:r>
          </w:p>
        </w:tc>
        <w:tc>
          <w:tcPr>
            <w:tcW w:w="1877" w:type="dxa"/>
            <w:tcBorders>
              <w:bottom w:val="single" w:sz="4" w:space="0" w:color="000000"/>
            </w:tcBorders>
          </w:tcPr>
          <w:p w14:paraId="4FBA7EB1" w14:textId="658F7602" w:rsidR="00842082" w:rsidRPr="000D08E3" w:rsidRDefault="00D36E58" w:rsidP="005D2008">
            <w:pPr>
              <w:rPr>
                <w:rFonts w:ascii="Arial" w:hAnsi="Arial"/>
                <w:sz w:val="20"/>
                <w:szCs w:val="20"/>
              </w:rPr>
            </w:pPr>
            <w:r w:rsidRPr="000D08E3">
              <w:rPr>
                <w:rFonts w:ascii="Arial" w:hAnsi="Arial"/>
                <w:sz w:val="20"/>
                <w:szCs w:val="20"/>
              </w:rPr>
              <w:t>M&amp;E manager responsibility</w:t>
            </w:r>
          </w:p>
        </w:tc>
        <w:tc>
          <w:tcPr>
            <w:tcW w:w="2144" w:type="dxa"/>
            <w:tcBorders>
              <w:bottom w:val="single" w:sz="4" w:space="0" w:color="000000"/>
            </w:tcBorders>
          </w:tcPr>
          <w:p w14:paraId="409B3A72" w14:textId="77777777" w:rsidR="00842082" w:rsidRPr="000D08E3" w:rsidRDefault="00842082" w:rsidP="005D2008">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1E1E01B4" w14:textId="6AB499E1" w:rsidR="00842082" w:rsidRPr="000D08E3" w:rsidRDefault="00BF2B19" w:rsidP="005D2008">
            <w:pPr>
              <w:rPr>
                <w:rFonts w:ascii="Arial" w:hAnsi="Arial"/>
                <w:sz w:val="20"/>
                <w:szCs w:val="20"/>
              </w:rPr>
            </w:pPr>
            <w:r>
              <w:rPr>
                <w:rFonts w:ascii="Arial" w:hAnsi="Arial"/>
                <w:sz w:val="20"/>
                <w:szCs w:val="20"/>
              </w:rPr>
              <w:t>Review every grant cycle</w:t>
            </w:r>
          </w:p>
        </w:tc>
      </w:tr>
      <w:tr w:rsidR="00842082" w:rsidRPr="000D08E3" w14:paraId="19C21313" w14:textId="77777777" w:rsidTr="00466D6E">
        <w:trPr>
          <w:trHeight w:val="1265"/>
        </w:trPr>
        <w:tc>
          <w:tcPr>
            <w:tcW w:w="3120" w:type="dxa"/>
            <w:tcBorders>
              <w:top w:val="single" w:sz="4" w:space="0" w:color="000000"/>
              <w:left w:val="single" w:sz="4" w:space="0" w:color="000000"/>
              <w:bottom w:val="single" w:sz="4" w:space="0" w:color="000000"/>
              <w:right w:val="single" w:sz="4" w:space="0" w:color="000000"/>
            </w:tcBorders>
            <w:shd w:val="clear" w:color="auto" w:fill="E0E0E0"/>
          </w:tcPr>
          <w:p w14:paraId="6C760140" w14:textId="725E1DC3" w:rsidR="00842082" w:rsidRPr="000D08E3" w:rsidRDefault="00842082" w:rsidP="00BC38FA">
            <w:pPr>
              <w:rPr>
                <w:rFonts w:ascii="Arial" w:hAnsi="Arial"/>
                <w:sz w:val="20"/>
                <w:szCs w:val="20"/>
              </w:rPr>
            </w:pPr>
            <w:r w:rsidRPr="000D08E3">
              <w:rPr>
                <w:rFonts w:ascii="Arial" w:hAnsi="Arial"/>
                <w:b/>
                <w:sz w:val="20"/>
                <w:szCs w:val="20"/>
              </w:rPr>
              <w:t>Outcome 3.2:</w:t>
            </w:r>
            <w:r w:rsidRPr="000D08E3">
              <w:rPr>
                <w:rFonts w:ascii="Arial" w:hAnsi="Arial"/>
                <w:sz w:val="20"/>
                <w:szCs w:val="20"/>
              </w:rPr>
              <w:t xml:space="preserve"> </w:t>
            </w:r>
            <w:r w:rsidR="00BC38FA" w:rsidRPr="000D08E3">
              <w:rPr>
                <w:rFonts w:ascii="Arial" w:hAnsi="Arial"/>
                <w:sz w:val="20"/>
                <w:szCs w:val="20"/>
              </w:rPr>
              <w:t>Staff are able to develop the plans to monitor and evaluate different granting mechanism</w:t>
            </w:r>
            <w:r w:rsidR="00466D6E" w:rsidRPr="000D08E3">
              <w:rPr>
                <w:rFonts w:ascii="Arial" w:hAnsi="Arial"/>
                <w:sz w:val="20"/>
                <w:szCs w:val="20"/>
              </w:rPr>
              <w:t>s</w:t>
            </w:r>
            <w:r w:rsidR="00BC38FA" w:rsidRPr="000D08E3">
              <w:rPr>
                <w:rFonts w:ascii="Arial" w:hAnsi="Arial"/>
                <w:sz w:val="20"/>
                <w:szCs w:val="20"/>
              </w:rPr>
              <w:t xml:space="preserve"> and with different grantees</w:t>
            </w:r>
          </w:p>
        </w:tc>
        <w:tc>
          <w:tcPr>
            <w:tcW w:w="3053" w:type="dxa"/>
            <w:tcBorders>
              <w:top w:val="single" w:sz="4" w:space="0" w:color="000000"/>
              <w:left w:val="single" w:sz="4" w:space="0" w:color="000000"/>
              <w:bottom w:val="single" w:sz="4" w:space="0" w:color="000000"/>
            </w:tcBorders>
            <w:shd w:val="clear" w:color="auto" w:fill="E0E0E0"/>
          </w:tcPr>
          <w:p w14:paraId="061AEB17" w14:textId="5FC28E24" w:rsidR="00842082" w:rsidRPr="000D08E3" w:rsidRDefault="00F23CA6" w:rsidP="00FA0500">
            <w:pPr>
              <w:pStyle w:val="ListParagraph"/>
              <w:numPr>
                <w:ilvl w:val="0"/>
                <w:numId w:val="1"/>
              </w:numPr>
              <w:rPr>
                <w:rFonts w:ascii="Arial" w:hAnsi="Arial"/>
                <w:sz w:val="20"/>
                <w:szCs w:val="20"/>
              </w:rPr>
            </w:pPr>
            <w:r w:rsidRPr="000D08E3">
              <w:rPr>
                <w:rFonts w:ascii="Arial" w:hAnsi="Arial"/>
                <w:sz w:val="20"/>
                <w:szCs w:val="20"/>
              </w:rPr>
              <w:t xml:space="preserve">All </w:t>
            </w:r>
            <w:proofErr w:type="spellStart"/>
            <w:r w:rsidRPr="000D08E3">
              <w:rPr>
                <w:rFonts w:ascii="Arial" w:hAnsi="Arial"/>
                <w:sz w:val="20"/>
                <w:szCs w:val="20"/>
              </w:rPr>
              <w:t>subgrantess</w:t>
            </w:r>
            <w:proofErr w:type="spellEnd"/>
            <w:r w:rsidRPr="000D08E3">
              <w:rPr>
                <w:rFonts w:ascii="Arial" w:hAnsi="Arial"/>
                <w:sz w:val="20"/>
                <w:szCs w:val="20"/>
              </w:rPr>
              <w:t xml:space="preserve"> have M&amp;E processes defined and agreed upon</w:t>
            </w:r>
          </w:p>
        </w:tc>
        <w:tc>
          <w:tcPr>
            <w:tcW w:w="452" w:type="dxa"/>
            <w:shd w:val="clear" w:color="auto" w:fill="E0E0E0"/>
          </w:tcPr>
          <w:p w14:paraId="51B9965D" w14:textId="77777777" w:rsidR="00842082" w:rsidRPr="000D08E3" w:rsidRDefault="00842082" w:rsidP="00F96753">
            <w:pPr>
              <w:rPr>
                <w:rFonts w:ascii="Arial" w:hAnsi="Arial"/>
                <w:sz w:val="20"/>
                <w:szCs w:val="20"/>
              </w:rPr>
            </w:pPr>
          </w:p>
        </w:tc>
        <w:tc>
          <w:tcPr>
            <w:tcW w:w="452" w:type="dxa"/>
            <w:gridSpan w:val="2"/>
            <w:shd w:val="clear" w:color="auto" w:fill="E0E0E0"/>
          </w:tcPr>
          <w:p w14:paraId="57CA52CA" w14:textId="77777777" w:rsidR="00842082" w:rsidRPr="000D08E3" w:rsidRDefault="00842082" w:rsidP="00F96753">
            <w:pPr>
              <w:rPr>
                <w:rFonts w:ascii="Arial" w:hAnsi="Arial"/>
                <w:sz w:val="20"/>
                <w:szCs w:val="20"/>
              </w:rPr>
            </w:pPr>
          </w:p>
        </w:tc>
        <w:tc>
          <w:tcPr>
            <w:tcW w:w="452" w:type="dxa"/>
            <w:gridSpan w:val="2"/>
            <w:shd w:val="clear" w:color="auto" w:fill="E0E0E0"/>
          </w:tcPr>
          <w:p w14:paraId="07D6E388" w14:textId="77777777" w:rsidR="00842082" w:rsidRPr="000D08E3" w:rsidRDefault="00842082" w:rsidP="00F96753">
            <w:pPr>
              <w:rPr>
                <w:rFonts w:ascii="Arial" w:hAnsi="Arial"/>
                <w:sz w:val="20"/>
                <w:szCs w:val="20"/>
              </w:rPr>
            </w:pPr>
          </w:p>
        </w:tc>
        <w:tc>
          <w:tcPr>
            <w:tcW w:w="482" w:type="dxa"/>
            <w:gridSpan w:val="3"/>
            <w:shd w:val="clear" w:color="auto" w:fill="E0E0E0"/>
          </w:tcPr>
          <w:p w14:paraId="59E38B35" w14:textId="77777777" w:rsidR="00842082" w:rsidRPr="000D08E3" w:rsidRDefault="00842082" w:rsidP="00F96753">
            <w:pPr>
              <w:rPr>
                <w:rFonts w:ascii="Arial" w:hAnsi="Arial"/>
                <w:sz w:val="20"/>
                <w:szCs w:val="20"/>
              </w:rPr>
            </w:pPr>
          </w:p>
        </w:tc>
        <w:tc>
          <w:tcPr>
            <w:tcW w:w="452" w:type="dxa"/>
            <w:shd w:val="clear" w:color="auto" w:fill="E0E0E0"/>
          </w:tcPr>
          <w:p w14:paraId="09604FF1" w14:textId="77777777" w:rsidR="00842082" w:rsidRPr="000D08E3" w:rsidRDefault="00842082" w:rsidP="00F96753">
            <w:pPr>
              <w:rPr>
                <w:rFonts w:ascii="Arial" w:hAnsi="Arial"/>
                <w:sz w:val="20"/>
                <w:szCs w:val="20"/>
              </w:rPr>
            </w:pPr>
          </w:p>
        </w:tc>
        <w:tc>
          <w:tcPr>
            <w:tcW w:w="1877" w:type="dxa"/>
            <w:shd w:val="clear" w:color="auto" w:fill="E0E0E0"/>
          </w:tcPr>
          <w:p w14:paraId="4EE7824D" w14:textId="77777777" w:rsidR="00842082" w:rsidRPr="000D08E3" w:rsidRDefault="00842082" w:rsidP="00F96753">
            <w:pPr>
              <w:rPr>
                <w:rFonts w:ascii="Arial" w:hAnsi="Arial"/>
                <w:sz w:val="20"/>
                <w:szCs w:val="20"/>
              </w:rPr>
            </w:pPr>
          </w:p>
        </w:tc>
        <w:tc>
          <w:tcPr>
            <w:tcW w:w="2144" w:type="dxa"/>
            <w:shd w:val="clear" w:color="auto" w:fill="E0E0E0"/>
          </w:tcPr>
          <w:p w14:paraId="227EB531" w14:textId="77777777" w:rsidR="00842082" w:rsidRPr="000D08E3" w:rsidRDefault="00842082" w:rsidP="00F96753">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E0E0E0"/>
          </w:tcPr>
          <w:p w14:paraId="71F9DDE2" w14:textId="77777777" w:rsidR="00842082" w:rsidRPr="000D08E3" w:rsidRDefault="00842082" w:rsidP="00F96753">
            <w:pPr>
              <w:rPr>
                <w:rFonts w:ascii="Arial" w:hAnsi="Arial"/>
                <w:sz w:val="20"/>
                <w:szCs w:val="20"/>
              </w:rPr>
            </w:pPr>
          </w:p>
        </w:tc>
      </w:tr>
      <w:tr w:rsidR="00842082" w:rsidRPr="000D08E3" w14:paraId="6E710542"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45629000" w14:textId="220775B2" w:rsidR="00842082" w:rsidRPr="000D08E3" w:rsidRDefault="00842082" w:rsidP="00F96753">
            <w:pPr>
              <w:rPr>
                <w:rFonts w:ascii="Arial" w:hAnsi="Arial"/>
                <w:sz w:val="20"/>
                <w:szCs w:val="20"/>
              </w:rPr>
            </w:pPr>
            <w:r w:rsidRPr="000D08E3">
              <w:rPr>
                <w:rFonts w:ascii="Arial" w:hAnsi="Arial"/>
                <w:b/>
                <w:sz w:val="20"/>
                <w:szCs w:val="20"/>
              </w:rPr>
              <w:t>Activity 3.1.1:</w:t>
            </w:r>
            <w:r w:rsidRPr="000D08E3">
              <w:rPr>
                <w:rFonts w:ascii="Arial" w:hAnsi="Arial"/>
                <w:sz w:val="20"/>
                <w:szCs w:val="20"/>
              </w:rPr>
              <w:t xml:space="preserve"> </w:t>
            </w:r>
            <w:r w:rsidR="00BC38FA" w:rsidRPr="000D08E3">
              <w:rPr>
                <w:rFonts w:ascii="Arial" w:hAnsi="Arial"/>
                <w:sz w:val="20"/>
                <w:szCs w:val="20"/>
              </w:rPr>
              <w:t>Formal M&amp;E training</w:t>
            </w:r>
            <w:r w:rsidR="00D36E58" w:rsidRPr="000D08E3">
              <w:rPr>
                <w:rFonts w:ascii="Arial" w:hAnsi="Arial"/>
                <w:sz w:val="20"/>
                <w:szCs w:val="20"/>
              </w:rPr>
              <w:t xml:space="preserve"> for M&amp;E, senior admin  manager and program manager</w:t>
            </w:r>
          </w:p>
        </w:tc>
        <w:tc>
          <w:tcPr>
            <w:tcW w:w="3053" w:type="dxa"/>
            <w:tcBorders>
              <w:top w:val="single" w:sz="4" w:space="0" w:color="000000"/>
              <w:left w:val="single" w:sz="4" w:space="0" w:color="000000"/>
              <w:bottom w:val="single" w:sz="4" w:space="0" w:color="000000"/>
            </w:tcBorders>
            <w:shd w:val="clear" w:color="auto" w:fill="auto"/>
          </w:tcPr>
          <w:p w14:paraId="713B3081" w14:textId="41555D62" w:rsidR="00842082" w:rsidRPr="000D08E3" w:rsidRDefault="00F23CA6" w:rsidP="00F96753">
            <w:pPr>
              <w:pStyle w:val="ListParagraph"/>
              <w:ind w:left="360" w:hanging="360"/>
              <w:rPr>
                <w:rFonts w:ascii="Arial" w:hAnsi="Arial"/>
                <w:sz w:val="20"/>
                <w:szCs w:val="20"/>
              </w:rPr>
            </w:pPr>
            <w:r w:rsidRPr="000D08E3">
              <w:rPr>
                <w:rFonts w:ascii="Arial" w:hAnsi="Arial"/>
                <w:sz w:val="20"/>
                <w:szCs w:val="20"/>
              </w:rPr>
              <w:t>Training completed</w:t>
            </w:r>
          </w:p>
        </w:tc>
        <w:tc>
          <w:tcPr>
            <w:tcW w:w="452" w:type="dxa"/>
            <w:shd w:val="clear" w:color="auto" w:fill="auto"/>
          </w:tcPr>
          <w:p w14:paraId="06C0C345" w14:textId="77777777" w:rsidR="00842082" w:rsidRPr="000D08E3" w:rsidRDefault="00BC38FA" w:rsidP="00F96753">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C0FF207" w14:textId="77777777" w:rsidR="00842082" w:rsidRPr="000D08E3" w:rsidRDefault="00BC38FA" w:rsidP="00F96753">
            <w:pPr>
              <w:rPr>
                <w:rFonts w:ascii="Arial" w:hAnsi="Arial"/>
                <w:sz w:val="20"/>
                <w:szCs w:val="20"/>
              </w:rPr>
            </w:pPr>
            <w:r w:rsidRPr="000D08E3">
              <w:rPr>
                <w:rFonts w:ascii="Arial" w:hAnsi="Arial"/>
                <w:sz w:val="20"/>
                <w:szCs w:val="20"/>
              </w:rPr>
              <w:t>X</w:t>
            </w:r>
          </w:p>
        </w:tc>
        <w:tc>
          <w:tcPr>
            <w:tcW w:w="452" w:type="dxa"/>
            <w:gridSpan w:val="2"/>
            <w:shd w:val="clear" w:color="auto" w:fill="auto"/>
          </w:tcPr>
          <w:p w14:paraId="7AC4C6B7" w14:textId="77777777" w:rsidR="00842082" w:rsidRPr="000D08E3" w:rsidRDefault="00842082" w:rsidP="00F96753">
            <w:pPr>
              <w:rPr>
                <w:rFonts w:ascii="Arial" w:hAnsi="Arial"/>
                <w:sz w:val="20"/>
                <w:szCs w:val="20"/>
              </w:rPr>
            </w:pPr>
          </w:p>
        </w:tc>
        <w:tc>
          <w:tcPr>
            <w:tcW w:w="482" w:type="dxa"/>
            <w:gridSpan w:val="3"/>
            <w:shd w:val="clear" w:color="auto" w:fill="auto"/>
          </w:tcPr>
          <w:p w14:paraId="6A0841F4" w14:textId="77777777" w:rsidR="00842082" w:rsidRPr="000D08E3" w:rsidRDefault="00842082" w:rsidP="00F96753">
            <w:pPr>
              <w:rPr>
                <w:rFonts w:ascii="Arial" w:hAnsi="Arial"/>
                <w:sz w:val="20"/>
                <w:szCs w:val="20"/>
              </w:rPr>
            </w:pPr>
          </w:p>
        </w:tc>
        <w:tc>
          <w:tcPr>
            <w:tcW w:w="452" w:type="dxa"/>
            <w:shd w:val="clear" w:color="auto" w:fill="auto"/>
          </w:tcPr>
          <w:p w14:paraId="59D727FF" w14:textId="77777777" w:rsidR="00842082" w:rsidRPr="000D08E3" w:rsidRDefault="00842082" w:rsidP="00F96753">
            <w:pPr>
              <w:rPr>
                <w:rFonts w:ascii="Arial" w:hAnsi="Arial"/>
                <w:sz w:val="20"/>
                <w:szCs w:val="20"/>
              </w:rPr>
            </w:pPr>
          </w:p>
        </w:tc>
        <w:tc>
          <w:tcPr>
            <w:tcW w:w="1877" w:type="dxa"/>
          </w:tcPr>
          <w:p w14:paraId="2E26533B" w14:textId="585FAB45" w:rsidR="00842082" w:rsidRPr="000D08E3" w:rsidRDefault="00BC38FA" w:rsidP="00F96753">
            <w:pPr>
              <w:rPr>
                <w:rFonts w:ascii="Arial" w:hAnsi="Arial"/>
                <w:sz w:val="20"/>
                <w:szCs w:val="20"/>
              </w:rPr>
            </w:pPr>
            <w:r w:rsidRPr="000D08E3">
              <w:rPr>
                <w:rFonts w:ascii="Arial" w:hAnsi="Arial"/>
                <w:sz w:val="20"/>
                <w:szCs w:val="20"/>
              </w:rPr>
              <w:t xml:space="preserve">Modular package  external </w:t>
            </w:r>
            <w:r w:rsidR="00D36E58" w:rsidRPr="000D08E3">
              <w:rPr>
                <w:rFonts w:ascii="Arial" w:hAnsi="Arial"/>
                <w:sz w:val="20"/>
                <w:szCs w:val="20"/>
              </w:rPr>
              <w:t xml:space="preserve">or </w:t>
            </w:r>
            <w:r w:rsidRPr="000D08E3">
              <w:rPr>
                <w:rFonts w:ascii="Arial" w:hAnsi="Arial"/>
                <w:sz w:val="20"/>
                <w:szCs w:val="20"/>
              </w:rPr>
              <w:t>M&amp;E technical expertise</w:t>
            </w:r>
            <w:r w:rsidR="00D36E58" w:rsidRPr="000D08E3">
              <w:rPr>
                <w:rFonts w:ascii="Arial" w:hAnsi="Arial"/>
                <w:sz w:val="20"/>
                <w:szCs w:val="20"/>
              </w:rPr>
              <w:t xml:space="preserve"> (medium term consultant)</w:t>
            </w:r>
          </w:p>
        </w:tc>
        <w:tc>
          <w:tcPr>
            <w:tcW w:w="2144" w:type="dxa"/>
          </w:tcPr>
          <w:p w14:paraId="0F53C000" w14:textId="77777777" w:rsidR="00842082" w:rsidRPr="000D08E3" w:rsidRDefault="00842082" w:rsidP="00F96753">
            <w:pPr>
              <w:rPr>
                <w:rFonts w:ascii="Arial" w:hAnsi="Arial"/>
                <w:sz w:val="20"/>
                <w:szCs w:val="20"/>
              </w:rPr>
            </w:pPr>
          </w:p>
        </w:tc>
        <w:tc>
          <w:tcPr>
            <w:tcW w:w="2302" w:type="dxa"/>
            <w:tcBorders>
              <w:top w:val="single" w:sz="4" w:space="0" w:color="000000"/>
              <w:bottom w:val="single" w:sz="4" w:space="0" w:color="000000"/>
              <w:right w:val="single" w:sz="4" w:space="0" w:color="000000"/>
            </w:tcBorders>
            <w:shd w:val="clear" w:color="auto" w:fill="auto"/>
          </w:tcPr>
          <w:p w14:paraId="1AF97101" w14:textId="52C10BBE" w:rsidR="00842082" w:rsidRPr="000D08E3" w:rsidRDefault="00F23CA6" w:rsidP="00F96753">
            <w:pPr>
              <w:rPr>
                <w:rFonts w:ascii="Arial" w:hAnsi="Arial"/>
                <w:sz w:val="20"/>
                <w:szCs w:val="20"/>
              </w:rPr>
            </w:pPr>
            <w:r w:rsidRPr="000D08E3">
              <w:rPr>
                <w:rFonts w:ascii="Arial" w:hAnsi="Arial"/>
                <w:sz w:val="20"/>
                <w:szCs w:val="20"/>
              </w:rPr>
              <w:t>Depends on the experience of the M&amp;E manager – review once this position is filled</w:t>
            </w:r>
          </w:p>
        </w:tc>
      </w:tr>
      <w:tr w:rsidR="008E3273" w:rsidRPr="000D08E3" w14:paraId="0647BE6D" w14:textId="77777777" w:rsidTr="00466D6E">
        <w:tc>
          <w:tcPr>
            <w:tcW w:w="3120" w:type="dxa"/>
            <w:tcBorders>
              <w:top w:val="single" w:sz="4" w:space="0" w:color="000000"/>
              <w:left w:val="single" w:sz="4" w:space="0" w:color="000000"/>
              <w:bottom w:val="single" w:sz="4" w:space="0" w:color="000000"/>
              <w:right w:val="single" w:sz="4" w:space="0" w:color="000000"/>
            </w:tcBorders>
            <w:shd w:val="pct30" w:color="auto" w:fill="auto"/>
          </w:tcPr>
          <w:p w14:paraId="24963F44" w14:textId="77777777" w:rsidR="008E3273" w:rsidRPr="000D08E3" w:rsidRDefault="008E3273" w:rsidP="002C4C3C">
            <w:pPr>
              <w:rPr>
                <w:rFonts w:ascii="Arial" w:hAnsi="Arial"/>
                <w:b/>
                <w:sz w:val="20"/>
                <w:szCs w:val="20"/>
              </w:rPr>
            </w:pPr>
            <w:r w:rsidRPr="000D08E3">
              <w:rPr>
                <w:rFonts w:ascii="Arial" w:hAnsi="Arial"/>
                <w:b/>
                <w:sz w:val="20"/>
                <w:szCs w:val="20"/>
              </w:rPr>
              <w:t>Program Component 4: Sectoral Policy analysis, formation and research</w:t>
            </w:r>
          </w:p>
          <w:p w14:paraId="3305E500" w14:textId="77777777" w:rsidR="008E3273" w:rsidRPr="000D08E3" w:rsidRDefault="008E3273" w:rsidP="002C4C3C">
            <w:pPr>
              <w:rPr>
                <w:rFonts w:ascii="Arial" w:hAnsi="Arial"/>
                <w:b/>
                <w:sz w:val="10"/>
                <w:szCs w:val="10"/>
              </w:rPr>
            </w:pPr>
          </w:p>
          <w:p w14:paraId="042F0DEA" w14:textId="77777777" w:rsidR="008E3273" w:rsidRPr="000D08E3" w:rsidRDefault="008E3273" w:rsidP="00842082">
            <w:p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is able to </w:t>
            </w:r>
            <w:r w:rsidR="00842082" w:rsidRPr="000D08E3">
              <w:rPr>
                <w:rFonts w:ascii="Arial" w:hAnsi="Arial"/>
                <w:sz w:val="20"/>
                <w:szCs w:val="20"/>
              </w:rPr>
              <w:t>undertake policy research relevant to core areas, is able to develop and inform new policy</w:t>
            </w:r>
          </w:p>
        </w:tc>
        <w:tc>
          <w:tcPr>
            <w:tcW w:w="3053" w:type="dxa"/>
            <w:tcBorders>
              <w:top w:val="single" w:sz="4" w:space="0" w:color="000000"/>
              <w:left w:val="single" w:sz="4" w:space="0" w:color="000000"/>
              <w:bottom w:val="single" w:sz="4" w:space="0" w:color="000000"/>
            </w:tcBorders>
            <w:shd w:val="clear" w:color="auto" w:fill="C0C0C0"/>
          </w:tcPr>
          <w:p w14:paraId="64D517B4" w14:textId="77777777" w:rsidR="008E3273" w:rsidRPr="000D08E3" w:rsidRDefault="001250D5" w:rsidP="006D3A37">
            <w:pPr>
              <w:pStyle w:val="ListParagraph"/>
              <w:numPr>
                <w:ilvl w:val="0"/>
                <w:numId w:val="1"/>
              </w:numPr>
              <w:rPr>
                <w:rFonts w:ascii="Arial" w:hAnsi="Arial"/>
                <w:sz w:val="20"/>
                <w:szCs w:val="20"/>
              </w:rPr>
            </w:pPr>
            <w:r w:rsidRPr="000D08E3">
              <w:rPr>
                <w:rFonts w:ascii="Arial" w:hAnsi="Arial"/>
                <w:sz w:val="20"/>
                <w:szCs w:val="20"/>
              </w:rPr>
              <w:lastRenderedPageBreak/>
              <w:t xml:space="preserve">NCD strategy is informed by evidence commissioned and reviewed by Tonga </w:t>
            </w:r>
            <w:r w:rsidRPr="000D08E3">
              <w:rPr>
                <w:rFonts w:ascii="Arial" w:hAnsi="Arial"/>
                <w:sz w:val="20"/>
                <w:szCs w:val="20"/>
              </w:rPr>
              <w:lastRenderedPageBreak/>
              <w:t>Health</w:t>
            </w:r>
          </w:p>
          <w:p w14:paraId="219A1AF8" w14:textId="77777777" w:rsidR="001250D5" w:rsidRDefault="001250D5" w:rsidP="006D3A37">
            <w:pPr>
              <w:pStyle w:val="ListParagraph"/>
              <w:numPr>
                <w:ilvl w:val="0"/>
                <w:numId w:val="1"/>
              </w:numPr>
              <w:rPr>
                <w:rFonts w:ascii="Arial" w:hAnsi="Arial"/>
                <w:sz w:val="20"/>
                <w:szCs w:val="20"/>
              </w:rPr>
            </w:pPr>
            <w:proofErr w:type="spellStart"/>
            <w:r w:rsidRPr="000D08E3">
              <w:rPr>
                <w:rFonts w:ascii="Arial" w:hAnsi="Arial"/>
                <w:sz w:val="20"/>
                <w:szCs w:val="20"/>
              </w:rPr>
              <w:t>TongaHealth</w:t>
            </w:r>
            <w:proofErr w:type="spellEnd"/>
            <w:r w:rsidRPr="000D08E3">
              <w:rPr>
                <w:rFonts w:ascii="Arial" w:hAnsi="Arial"/>
                <w:sz w:val="20"/>
                <w:szCs w:val="20"/>
              </w:rPr>
              <w:t xml:space="preserve"> responds in a timely fashion to requests for policy </w:t>
            </w:r>
            <w:r w:rsidR="001A6A5D" w:rsidRPr="000D08E3">
              <w:rPr>
                <w:rFonts w:ascii="Arial" w:hAnsi="Arial"/>
                <w:sz w:val="20"/>
                <w:szCs w:val="20"/>
              </w:rPr>
              <w:t>analysis throughout the implem</w:t>
            </w:r>
            <w:r w:rsidRPr="000D08E3">
              <w:rPr>
                <w:rFonts w:ascii="Arial" w:hAnsi="Arial"/>
                <w:sz w:val="20"/>
                <w:szCs w:val="20"/>
              </w:rPr>
              <w:t>entation of the NCD strategy</w:t>
            </w:r>
          </w:p>
          <w:p w14:paraId="1C35867A" w14:textId="7F0B2C6F" w:rsidR="00BF2B19" w:rsidRPr="00BF2B19" w:rsidRDefault="00BF2B19" w:rsidP="00BF2B19">
            <w:pPr>
              <w:pStyle w:val="ListParagraph"/>
              <w:numPr>
                <w:ilvl w:val="0"/>
                <w:numId w:val="1"/>
              </w:numPr>
              <w:rPr>
                <w:rFonts w:ascii="Arial" w:hAnsi="Arial"/>
                <w:sz w:val="20"/>
                <w:szCs w:val="20"/>
              </w:rPr>
            </w:pPr>
            <w:r w:rsidRPr="000D08E3">
              <w:rPr>
                <w:rFonts w:ascii="Arial" w:hAnsi="Arial"/>
                <w:sz w:val="20"/>
                <w:szCs w:val="20"/>
              </w:rPr>
              <w:t xml:space="preserve">Changes to legislation, policies and/or resources due to advocacy undertaken by </w:t>
            </w:r>
            <w:proofErr w:type="spellStart"/>
            <w:r>
              <w:rPr>
                <w:rFonts w:ascii="Arial" w:hAnsi="Arial"/>
                <w:sz w:val="20"/>
                <w:szCs w:val="20"/>
              </w:rPr>
              <w:t>TongaHealth</w:t>
            </w:r>
            <w:proofErr w:type="spellEnd"/>
            <w:r w:rsidRPr="000D08E3">
              <w:rPr>
                <w:rFonts w:ascii="Arial" w:hAnsi="Arial"/>
                <w:sz w:val="20"/>
                <w:szCs w:val="20"/>
              </w:rPr>
              <w:t xml:space="preserve"> </w:t>
            </w:r>
          </w:p>
        </w:tc>
        <w:tc>
          <w:tcPr>
            <w:tcW w:w="452" w:type="dxa"/>
            <w:tcBorders>
              <w:bottom w:val="single" w:sz="4" w:space="0" w:color="000000"/>
            </w:tcBorders>
            <w:shd w:val="clear" w:color="auto" w:fill="C0C0C0"/>
          </w:tcPr>
          <w:p w14:paraId="4C74C033" w14:textId="77777777" w:rsidR="008E3273" w:rsidRPr="000D08E3" w:rsidRDefault="008E3273" w:rsidP="002C4C3C">
            <w:pPr>
              <w:rPr>
                <w:rFonts w:ascii="Arial" w:hAnsi="Arial"/>
                <w:sz w:val="20"/>
                <w:szCs w:val="20"/>
              </w:rPr>
            </w:pPr>
          </w:p>
        </w:tc>
        <w:tc>
          <w:tcPr>
            <w:tcW w:w="452" w:type="dxa"/>
            <w:gridSpan w:val="2"/>
            <w:tcBorders>
              <w:bottom w:val="single" w:sz="4" w:space="0" w:color="000000"/>
            </w:tcBorders>
            <w:shd w:val="clear" w:color="auto" w:fill="C0C0C0"/>
          </w:tcPr>
          <w:p w14:paraId="35FE421D" w14:textId="77777777" w:rsidR="008E3273" w:rsidRPr="000D08E3" w:rsidRDefault="008E3273" w:rsidP="002C4C3C">
            <w:pPr>
              <w:rPr>
                <w:rFonts w:ascii="Arial" w:hAnsi="Arial"/>
                <w:sz w:val="20"/>
                <w:szCs w:val="20"/>
              </w:rPr>
            </w:pPr>
          </w:p>
        </w:tc>
        <w:tc>
          <w:tcPr>
            <w:tcW w:w="452" w:type="dxa"/>
            <w:gridSpan w:val="2"/>
            <w:tcBorders>
              <w:bottom w:val="single" w:sz="4" w:space="0" w:color="000000"/>
            </w:tcBorders>
            <w:shd w:val="clear" w:color="auto" w:fill="C0C0C0"/>
          </w:tcPr>
          <w:p w14:paraId="763B275A" w14:textId="77777777" w:rsidR="008E3273" w:rsidRPr="000D08E3" w:rsidRDefault="008E3273" w:rsidP="002C4C3C">
            <w:pPr>
              <w:rPr>
                <w:rFonts w:ascii="Arial" w:hAnsi="Arial"/>
                <w:sz w:val="20"/>
                <w:szCs w:val="20"/>
              </w:rPr>
            </w:pPr>
          </w:p>
        </w:tc>
        <w:tc>
          <w:tcPr>
            <w:tcW w:w="482" w:type="dxa"/>
            <w:gridSpan w:val="3"/>
            <w:tcBorders>
              <w:bottom w:val="single" w:sz="4" w:space="0" w:color="000000"/>
            </w:tcBorders>
            <w:shd w:val="clear" w:color="auto" w:fill="C0C0C0"/>
          </w:tcPr>
          <w:p w14:paraId="56619936" w14:textId="77777777" w:rsidR="008E3273" w:rsidRPr="000D08E3" w:rsidRDefault="008E3273" w:rsidP="002C4C3C">
            <w:pPr>
              <w:rPr>
                <w:rFonts w:ascii="Arial" w:hAnsi="Arial"/>
                <w:sz w:val="20"/>
                <w:szCs w:val="20"/>
              </w:rPr>
            </w:pPr>
          </w:p>
        </w:tc>
        <w:tc>
          <w:tcPr>
            <w:tcW w:w="452" w:type="dxa"/>
            <w:tcBorders>
              <w:bottom w:val="single" w:sz="4" w:space="0" w:color="000000"/>
            </w:tcBorders>
            <w:shd w:val="clear" w:color="auto" w:fill="C0C0C0"/>
          </w:tcPr>
          <w:p w14:paraId="793F8DA5" w14:textId="77777777" w:rsidR="008E3273" w:rsidRPr="000D08E3" w:rsidRDefault="008E3273" w:rsidP="002C4C3C">
            <w:pPr>
              <w:rPr>
                <w:rFonts w:ascii="Arial" w:hAnsi="Arial"/>
                <w:sz w:val="20"/>
                <w:szCs w:val="20"/>
              </w:rPr>
            </w:pPr>
          </w:p>
        </w:tc>
        <w:tc>
          <w:tcPr>
            <w:tcW w:w="1877" w:type="dxa"/>
            <w:tcBorders>
              <w:bottom w:val="single" w:sz="4" w:space="0" w:color="000000"/>
            </w:tcBorders>
            <w:shd w:val="clear" w:color="auto" w:fill="C0C0C0"/>
          </w:tcPr>
          <w:p w14:paraId="1629FBC3" w14:textId="77777777" w:rsidR="008E3273" w:rsidRPr="000D08E3" w:rsidRDefault="008E3273" w:rsidP="002C4C3C">
            <w:pPr>
              <w:rPr>
                <w:rFonts w:ascii="Arial" w:hAnsi="Arial"/>
                <w:sz w:val="20"/>
                <w:szCs w:val="20"/>
              </w:rPr>
            </w:pPr>
          </w:p>
        </w:tc>
        <w:tc>
          <w:tcPr>
            <w:tcW w:w="2144" w:type="dxa"/>
            <w:tcBorders>
              <w:bottom w:val="single" w:sz="4" w:space="0" w:color="000000"/>
            </w:tcBorders>
            <w:shd w:val="clear" w:color="auto" w:fill="C0C0C0"/>
          </w:tcPr>
          <w:p w14:paraId="63AC3564" w14:textId="77777777" w:rsidR="008E3273" w:rsidRPr="000D08E3" w:rsidRDefault="008E3273" w:rsidP="002C4C3C">
            <w:pPr>
              <w:rPr>
                <w:rFonts w:ascii="Arial" w:hAnsi="Arial"/>
                <w:sz w:val="20"/>
                <w:szCs w:val="20"/>
              </w:rPr>
            </w:pPr>
          </w:p>
        </w:tc>
        <w:tc>
          <w:tcPr>
            <w:tcW w:w="2302" w:type="dxa"/>
            <w:tcBorders>
              <w:top w:val="single" w:sz="4" w:space="0" w:color="000000"/>
              <w:bottom w:val="single" w:sz="4" w:space="0" w:color="000000"/>
              <w:right w:val="single" w:sz="4" w:space="0" w:color="000000"/>
            </w:tcBorders>
            <w:shd w:val="pct30" w:color="auto" w:fill="auto"/>
          </w:tcPr>
          <w:p w14:paraId="60891717" w14:textId="77777777" w:rsidR="008E3273" w:rsidRPr="000D08E3" w:rsidRDefault="008E3273" w:rsidP="002C4C3C">
            <w:pPr>
              <w:rPr>
                <w:rFonts w:ascii="Arial" w:hAnsi="Arial"/>
                <w:sz w:val="20"/>
                <w:szCs w:val="20"/>
              </w:rPr>
            </w:pPr>
          </w:p>
        </w:tc>
      </w:tr>
      <w:tr w:rsidR="00842082" w:rsidRPr="000D08E3" w14:paraId="77B62209" w14:textId="77777777" w:rsidTr="00466D6E">
        <w:tc>
          <w:tcPr>
            <w:tcW w:w="3120" w:type="dxa"/>
            <w:tcBorders>
              <w:top w:val="single" w:sz="4" w:space="0" w:color="000000"/>
              <w:left w:val="single" w:sz="4" w:space="0" w:color="000000"/>
              <w:bottom w:val="single" w:sz="4" w:space="0" w:color="000000"/>
              <w:right w:val="single" w:sz="4" w:space="0" w:color="000000"/>
            </w:tcBorders>
            <w:shd w:val="clear" w:color="auto" w:fill="E0E0E0"/>
          </w:tcPr>
          <w:p w14:paraId="096112C0" w14:textId="3B260D68" w:rsidR="00842082" w:rsidRPr="000D08E3" w:rsidRDefault="00842082" w:rsidP="000259B0">
            <w:pPr>
              <w:rPr>
                <w:rFonts w:ascii="Arial" w:hAnsi="Arial"/>
                <w:sz w:val="20"/>
                <w:szCs w:val="20"/>
              </w:rPr>
            </w:pPr>
            <w:r w:rsidRPr="000D08E3">
              <w:rPr>
                <w:rFonts w:ascii="Arial" w:hAnsi="Arial"/>
                <w:b/>
                <w:sz w:val="20"/>
                <w:szCs w:val="20"/>
              </w:rPr>
              <w:lastRenderedPageBreak/>
              <w:t>Outcome 4.1:</w:t>
            </w:r>
            <w:r w:rsidRPr="000D08E3">
              <w:rPr>
                <w:rFonts w:ascii="Arial" w:hAnsi="Arial"/>
                <w:sz w:val="20"/>
                <w:szCs w:val="20"/>
              </w:rPr>
              <w:t xml:space="preserve"> </w:t>
            </w:r>
            <w:r w:rsidR="000259B0" w:rsidRPr="000D08E3">
              <w:rPr>
                <w:rFonts w:ascii="Arial" w:hAnsi="Arial"/>
                <w:sz w:val="20"/>
                <w:szCs w:val="20"/>
              </w:rPr>
              <w:t xml:space="preserve">Staff </w:t>
            </w:r>
            <w:r w:rsidR="00466D6E" w:rsidRPr="000D08E3">
              <w:rPr>
                <w:rFonts w:ascii="Arial" w:hAnsi="Arial"/>
                <w:sz w:val="20"/>
                <w:szCs w:val="20"/>
              </w:rPr>
              <w:t>confident in undertaking</w:t>
            </w:r>
            <w:r w:rsidR="001A3626" w:rsidRPr="000D08E3">
              <w:rPr>
                <w:rFonts w:ascii="Arial" w:hAnsi="Arial"/>
                <w:sz w:val="20"/>
                <w:szCs w:val="20"/>
              </w:rPr>
              <w:t xml:space="preserve"> or overseeing health policy research</w:t>
            </w:r>
          </w:p>
        </w:tc>
        <w:tc>
          <w:tcPr>
            <w:tcW w:w="3053" w:type="dxa"/>
            <w:tcBorders>
              <w:top w:val="single" w:sz="4" w:space="0" w:color="000000"/>
              <w:left w:val="single" w:sz="4" w:space="0" w:color="000000"/>
              <w:bottom w:val="single" w:sz="4" w:space="0" w:color="000000"/>
            </w:tcBorders>
            <w:shd w:val="clear" w:color="auto" w:fill="E0E0E0"/>
          </w:tcPr>
          <w:p w14:paraId="6C18F73C" w14:textId="467ABB81" w:rsidR="00842082" w:rsidRPr="000D08E3" w:rsidRDefault="00842082" w:rsidP="00F96753">
            <w:pPr>
              <w:pStyle w:val="ListParagraph"/>
              <w:ind w:left="360" w:hanging="360"/>
              <w:rPr>
                <w:rFonts w:ascii="Arial" w:hAnsi="Arial"/>
                <w:sz w:val="20"/>
                <w:szCs w:val="20"/>
              </w:rPr>
            </w:pPr>
          </w:p>
        </w:tc>
        <w:tc>
          <w:tcPr>
            <w:tcW w:w="452" w:type="dxa"/>
            <w:shd w:val="clear" w:color="auto" w:fill="E0E0E0"/>
          </w:tcPr>
          <w:p w14:paraId="14D1AE70" w14:textId="77777777" w:rsidR="00842082" w:rsidRPr="000D08E3" w:rsidRDefault="00842082" w:rsidP="00F96753">
            <w:pPr>
              <w:rPr>
                <w:rFonts w:ascii="Arial" w:hAnsi="Arial"/>
                <w:sz w:val="20"/>
                <w:szCs w:val="20"/>
              </w:rPr>
            </w:pPr>
          </w:p>
        </w:tc>
        <w:tc>
          <w:tcPr>
            <w:tcW w:w="452" w:type="dxa"/>
            <w:gridSpan w:val="2"/>
            <w:shd w:val="clear" w:color="auto" w:fill="E0E0E0"/>
          </w:tcPr>
          <w:p w14:paraId="4B1DB90E" w14:textId="3ADE2E97" w:rsidR="00842082" w:rsidRPr="000D08E3" w:rsidRDefault="001250D5" w:rsidP="005D2008">
            <w:pPr>
              <w:rPr>
                <w:rFonts w:ascii="Arial" w:hAnsi="Arial"/>
                <w:sz w:val="20"/>
                <w:szCs w:val="20"/>
              </w:rPr>
            </w:pPr>
            <w:r w:rsidRPr="000D08E3">
              <w:rPr>
                <w:rFonts w:ascii="Arial" w:hAnsi="Arial"/>
                <w:sz w:val="20"/>
                <w:szCs w:val="20"/>
              </w:rPr>
              <w:t>X</w:t>
            </w:r>
          </w:p>
        </w:tc>
        <w:tc>
          <w:tcPr>
            <w:tcW w:w="452" w:type="dxa"/>
            <w:gridSpan w:val="2"/>
            <w:shd w:val="clear" w:color="auto" w:fill="E0E0E0"/>
          </w:tcPr>
          <w:p w14:paraId="4E513B08" w14:textId="77777777" w:rsidR="00842082" w:rsidRPr="000D08E3" w:rsidRDefault="00842082" w:rsidP="005D2008">
            <w:pPr>
              <w:rPr>
                <w:rFonts w:ascii="Arial" w:hAnsi="Arial"/>
                <w:sz w:val="20"/>
                <w:szCs w:val="20"/>
              </w:rPr>
            </w:pPr>
          </w:p>
        </w:tc>
        <w:tc>
          <w:tcPr>
            <w:tcW w:w="482" w:type="dxa"/>
            <w:gridSpan w:val="3"/>
            <w:shd w:val="clear" w:color="auto" w:fill="E0E0E0"/>
          </w:tcPr>
          <w:p w14:paraId="1D527FCB" w14:textId="77777777" w:rsidR="00842082" w:rsidRPr="000D08E3" w:rsidRDefault="00842082" w:rsidP="005D2008">
            <w:pPr>
              <w:rPr>
                <w:rFonts w:ascii="Arial" w:hAnsi="Arial"/>
                <w:sz w:val="20"/>
                <w:szCs w:val="20"/>
              </w:rPr>
            </w:pPr>
          </w:p>
        </w:tc>
        <w:tc>
          <w:tcPr>
            <w:tcW w:w="452" w:type="dxa"/>
            <w:shd w:val="clear" w:color="auto" w:fill="E0E0E0"/>
          </w:tcPr>
          <w:p w14:paraId="00FD5914" w14:textId="77777777" w:rsidR="00842082" w:rsidRPr="000D08E3" w:rsidRDefault="00842082" w:rsidP="005D2008">
            <w:pPr>
              <w:rPr>
                <w:rFonts w:ascii="Arial" w:hAnsi="Arial"/>
                <w:sz w:val="20"/>
                <w:szCs w:val="20"/>
              </w:rPr>
            </w:pPr>
          </w:p>
        </w:tc>
        <w:tc>
          <w:tcPr>
            <w:tcW w:w="1877" w:type="dxa"/>
            <w:shd w:val="clear" w:color="auto" w:fill="E0E0E0"/>
          </w:tcPr>
          <w:p w14:paraId="124F0EF0" w14:textId="0B06D528" w:rsidR="00842082" w:rsidRPr="000D08E3" w:rsidRDefault="00842082" w:rsidP="005D2008">
            <w:pPr>
              <w:rPr>
                <w:rFonts w:ascii="Arial" w:hAnsi="Arial"/>
                <w:sz w:val="20"/>
                <w:szCs w:val="20"/>
              </w:rPr>
            </w:pPr>
          </w:p>
        </w:tc>
        <w:tc>
          <w:tcPr>
            <w:tcW w:w="2144" w:type="dxa"/>
            <w:shd w:val="clear" w:color="auto" w:fill="E0E0E0"/>
          </w:tcPr>
          <w:p w14:paraId="7DFCC947" w14:textId="2F8BE776" w:rsidR="00842082" w:rsidRPr="000D08E3" w:rsidRDefault="001250D5" w:rsidP="005D2008">
            <w:pPr>
              <w:rPr>
                <w:rFonts w:ascii="Arial" w:hAnsi="Arial"/>
                <w:sz w:val="20"/>
                <w:szCs w:val="20"/>
              </w:rPr>
            </w:pPr>
            <w:r w:rsidRPr="000D08E3">
              <w:rPr>
                <w:rFonts w:ascii="Arial" w:hAnsi="Arial"/>
                <w:sz w:val="20"/>
                <w:szCs w:val="20"/>
              </w:rPr>
              <w:t>Through SPC</w:t>
            </w:r>
          </w:p>
        </w:tc>
        <w:tc>
          <w:tcPr>
            <w:tcW w:w="2302" w:type="dxa"/>
            <w:tcBorders>
              <w:top w:val="single" w:sz="4" w:space="0" w:color="000000"/>
              <w:bottom w:val="single" w:sz="4" w:space="0" w:color="000000"/>
              <w:right w:val="single" w:sz="4" w:space="0" w:color="000000"/>
            </w:tcBorders>
            <w:shd w:val="clear" w:color="auto" w:fill="E0E0E0"/>
          </w:tcPr>
          <w:p w14:paraId="65C2A80F" w14:textId="77777777" w:rsidR="00842082" w:rsidRPr="000D08E3" w:rsidRDefault="00842082" w:rsidP="005D2008">
            <w:pPr>
              <w:rPr>
                <w:rFonts w:ascii="Arial" w:hAnsi="Arial"/>
                <w:sz w:val="20"/>
                <w:szCs w:val="20"/>
              </w:rPr>
            </w:pPr>
          </w:p>
        </w:tc>
      </w:tr>
      <w:tr w:rsidR="00842082" w:rsidRPr="000D08E3" w14:paraId="2C61EE60"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2144A443" w14:textId="367C9634" w:rsidR="00842082" w:rsidRPr="000D08E3" w:rsidRDefault="00842082" w:rsidP="00F96753">
            <w:pPr>
              <w:rPr>
                <w:rFonts w:ascii="Arial" w:hAnsi="Arial"/>
                <w:sz w:val="20"/>
                <w:szCs w:val="20"/>
              </w:rPr>
            </w:pPr>
            <w:r w:rsidRPr="000D08E3">
              <w:rPr>
                <w:rFonts w:ascii="Arial" w:hAnsi="Arial"/>
                <w:b/>
                <w:sz w:val="20"/>
                <w:szCs w:val="20"/>
              </w:rPr>
              <w:t>Activity 4.1.1:</w:t>
            </w:r>
            <w:r w:rsidRPr="000D08E3">
              <w:rPr>
                <w:rFonts w:ascii="Arial" w:hAnsi="Arial"/>
                <w:sz w:val="20"/>
                <w:szCs w:val="20"/>
              </w:rPr>
              <w:t xml:space="preserve"> </w:t>
            </w:r>
            <w:r w:rsidR="000259B0" w:rsidRPr="000D08E3">
              <w:rPr>
                <w:rFonts w:ascii="Arial" w:hAnsi="Arial"/>
                <w:sz w:val="20"/>
                <w:szCs w:val="20"/>
              </w:rPr>
              <w:t>Training in Policy analysis and frameworks for policy review</w:t>
            </w:r>
          </w:p>
        </w:tc>
        <w:tc>
          <w:tcPr>
            <w:tcW w:w="3053" w:type="dxa"/>
            <w:tcBorders>
              <w:top w:val="single" w:sz="4" w:space="0" w:color="000000"/>
              <w:left w:val="single" w:sz="4" w:space="0" w:color="000000"/>
              <w:bottom w:val="single" w:sz="4" w:space="0" w:color="000000"/>
            </w:tcBorders>
            <w:shd w:val="clear" w:color="auto" w:fill="auto"/>
          </w:tcPr>
          <w:p w14:paraId="615E74E1" w14:textId="31A5B042" w:rsidR="00842082" w:rsidRPr="000D08E3" w:rsidRDefault="000259B0" w:rsidP="00F96753">
            <w:pPr>
              <w:pStyle w:val="ListParagraph"/>
              <w:ind w:left="360" w:hanging="360"/>
              <w:rPr>
                <w:rFonts w:ascii="Arial" w:hAnsi="Arial"/>
                <w:sz w:val="20"/>
                <w:szCs w:val="20"/>
              </w:rPr>
            </w:pPr>
            <w:r w:rsidRPr="000D08E3">
              <w:rPr>
                <w:rFonts w:ascii="Arial" w:hAnsi="Arial"/>
                <w:sz w:val="20"/>
                <w:szCs w:val="20"/>
              </w:rPr>
              <w:t>Training completed</w:t>
            </w:r>
          </w:p>
        </w:tc>
        <w:tc>
          <w:tcPr>
            <w:tcW w:w="452" w:type="dxa"/>
            <w:shd w:val="clear" w:color="auto" w:fill="auto"/>
          </w:tcPr>
          <w:p w14:paraId="7FB6D412" w14:textId="6D1A23E9" w:rsidR="00842082" w:rsidRPr="000D08E3" w:rsidRDefault="000259B0" w:rsidP="00F96753">
            <w:pPr>
              <w:rPr>
                <w:rFonts w:ascii="Arial" w:hAnsi="Arial"/>
                <w:sz w:val="20"/>
                <w:szCs w:val="20"/>
              </w:rPr>
            </w:pPr>
            <w:r w:rsidRPr="000D08E3">
              <w:rPr>
                <w:rFonts w:ascii="Arial" w:hAnsi="Arial"/>
                <w:sz w:val="20"/>
                <w:szCs w:val="20"/>
              </w:rPr>
              <w:t>X</w:t>
            </w:r>
          </w:p>
        </w:tc>
        <w:tc>
          <w:tcPr>
            <w:tcW w:w="452" w:type="dxa"/>
            <w:gridSpan w:val="2"/>
            <w:shd w:val="clear" w:color="auto" w:fill="auto"/>
          </w:tcPr>
          <w:p w14:paraId="23F2ABCE" w14:textId="77777777" w:rsidR="00842082" w:rsidRPr="000D08E3" w:rsidRDefault="00842082" w:rsidP="005D2008">
            <w:pPr>
              <w:rPr>
                <w:rFonts w:ascii="Arial" w:hAnsi="Arial"/>
                <w:sz w:val="20"/>
                <w:szCs w:val="20"/>
              </w:rPr>
            </w:pPr>
          </w:p>
        </w:tc>
        <w:tc>
          <w:tcPr>
            <w:tcW w:w="452" w:type="dxa"/>
            <w:gridSpan w:val="2"/>
            <w:shd w:val="clear" w:color="auto" w:fill="auto"/>
          </w:tcPr>
          <w:p w14:paraId="2FB5BBA7" w14:textId="1EE09436" w:rsidR="00842082" w:rsidRPr="000D08E3" w:rsidRDefault="000259B0" w:rsidP="005D2008">
            <w:pPr>
              <w:rPr>
                <w:rFonts w:ascii="Arial" w:hAnsi="Arial"/>
                <w:sz w:val="20"/>
                <w:szCs w:val="20"/>
              </w:rPr>
            </w:pPr>
            <w:r w:rsidRPr="000D08E3">
              <w:rPr>
                <w:rFonts w:ascii="Arial" w:hAnsi="Arial"/>
                <w:sz w:val="20"/>
                <w:szCs w:val="20"/>
              </w:rPr>
              <w:t>X</w:t>
            </w:r>
          </w:p>
        </w:tc>
        <w:tc>
          <w:tcPr>
            <w:tcW w:w="482" w:type="dxa"/>
            <w:gridSpan w:val="3"/>
            <w:shd w:val="clear" w:color="auto" w:fill="auto"/>
          </w:tcPr>
          <w:p w14:paraId="69ECC9E3" w14:textId="77777777" w:rsidR="00842082" w:rsidRPr="000D08E3" w:rsidRDefault="00842082" w:rsidP="005D2008">
            <w:pPr>
              <w:rPr>
                <w:rFonts w:ascii="Arial" w:hAnsi="Arial"/>
                <w:sz w:val="20"/>
                <w:szCs w:val="20"/>
              </w:rPr>
            </w:pPr>
          </w:p>
        </w:tc>
        <w:tc>
          <w:tcPr>
            <w:tcW w:w="452" w:type="dxa"/>
            <w:shd w:val="clear" w:color="auto" w:fill="auto"/>
          </w:tcPr>
          <w:p w14:paraId="3C09E999" w14:textId="77777777" w:rsidR="00842082" w:rsidRPr="000D08E3" w:rsidRDefault="00842082" w:rsidP="005D2008">
            <w:pPr>
              <w:rPr>
                <w:rFonts w:ascii="Arial" w:hAnsi="Arial"/>
                <w:sz w:val="20"/>
                <w:szCs w:val="20"/>
              </w:rPr>
            </w:pPr>
          </w:p>
        </w:tc>
        <w:tc>
          <w:tcPr>
            <w:tcW w:w="1877" w:type="dxa"/>
          </w:tcPr>
          <w:p w14:paraId="63536E24" w14:textId="565D9FD6" w:rsidR="00842082" w:rsidRPr="000D08E3" w:rsidRDefault="000259B0" w:rsidP="005D2008">
            <w:pPr>
              <w:rPr>
                <w:rFonts w:ascii="Arial" w:hAnsi="Arial"/>
                <w:sz w:val="20"/>
                <w:szCs w:val="20"/>
              </w:rPr>
            </w:pPr>
            <w:r w:rsidRPr="000D08E3">
              <w:rPr>
                <w:rFonts w:ascii="Arial" w:hAnsi="Arial"/>
                <w:sz w:val="20"/>
                <w:szCs w:val="20"/>
              </w:rPr>
              <w:t>Health policy analysis training – formal short course options or in house consultant</w:t>
            </w:r>
          </w:p>
        </w:tc>
        <w:tc>
          <w:tcPr>
            <w:tcW w:w="2144" w:type="dxa"/>
          </w:tcPr>
          <w:p w14:paraId="53A9DF77" w14:textId="77777777" w:rsidR="00842082" w:rsidRPr="000D08E3" w:rsidRDefault="001A3626" w:rsidP="005D2008">
            <w:pPr>
              <w:rPr>
                <w:rFonts w:ascii="Arial" w:hAnsi="Arial"/>
                <w:sz w:val="20"/>
                <w:szCs w:val="20"/>
              </w:rPr>
            </w:pPr>
            <w:r w:rsidRPr="000D08E3">
              <w:rPr>
                <w:rFonts w:ascii="Arial" w:hAnsi="Arial"/>
                <w:sz w:val="20"/>
                <w:szCs w:val="20"/>
              </w:rPr>
              <w:t>For CEO and senior managers</w:t>
            </w:r>
          </w:p>
          <w:p w14:paraId="12B559EF" w14:textId="046CF9EC" w:rsidR="001A3626" w:rsidRPr="000D08E3" w:rsidRDefault="001A3626" w:rsidP="005D2008">
            <w:pPr>
              <w:rPr>
                <w:rFonts w:ascii="Arial" w:hAnsi="Arial"/>
                <w:sz w:val="20"/>
                <w:szCs w:val="20"/>
              </w:rPr>
            </w:pPr>
            <w:r w:rsidRPr="000D08E3">
              <w:rPr>
                <w:rFonts w:ascii="Arial" w:hAnsi="Arial"/>
                <w:sz w:val="20"/>
                <w:szCs w:val="20"/>
              </w:rPr>
              <w:t>External funding required</w:t>
            </w:r>
          </w:p>
        </w:tc>
        <w:tc>
          <w:tcPr>
            <w:tcW w:w="2302" w:type="dxa"/>
            <w:tcBorders>
              <w:top w:val="single" w:sz="4" w:space="0" w:color="000000"/>
              <w:bottom w:val="single" w:sz="4" w:space="0" w:color="000000"/>
              <w:right w:val="single" w:sz="4" w:space="0" w:color="000000"/>
            </w:tcBorders>
            <w:shd w:val="clear" w:color="auto" w:fill="auto"/>
          </w:tcPr>
          <w:p w14:paraId="5247ED28" w14:textId="16E251D4" w:rsidR="00842082" w:rsidRPr="000D08E3" w:rsidRDefault="000259B0" w:rsidP="005D2008">
            <w:pPr>
              <w:rPr>
                <w:rFonts w:ascii="Arial" w:hAnsi="Arial"/>
                <w:sz w:val="20"/>
                <w:szCs w:val="20"/>
              </w:rPr>
            </w:pPr>
            <w:r w:rsidRPr="000D08E3">
              <w:rPr>
                <w:rFonts w:ascii="Arial" w:hAnsi="Arial"/>
                <w:sz w:val="20"/>
                <w:szCs w:val="20"/>
              </w:rPr>
              <w:t>Review capacity in 2017 to set activities for final three year of the plan</w:t>
            </w:r>
          </w:p>
        </w:tc>
      </w:tr>
      <w:tr w:rsidR="00842082" w:rsidRPr="000D08E3" w14:paraId="5251046D"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4402A05B" w14:textId="36EEC4F4" w:rsidR="00842082" w:rsidRPr="000D08E3" w:rsidRDefault="00842082" w:rsidP="000259B0">
            <w:pPr>
              <w:rPr>
                <w:rFonts w:ascii="Arial" w:hAnsi="Arial"/>
                <w:bCs/>
                <w:sz w:val="20"/>
                <w:szCs w:val="20"/>
              </w:rPr>
            </w:pPr>
            <w:r w:rsidRPr="000D08E3">
              <w:rPr>
                <w:rFonts w:ascii="Arial" w:hAnsi="Arial"/>
                <w:b/>
                <w:sz w:val="20"/>
                <w:szCs w:val="20"/>
              </w:rPr>
              <w:t xml:space="preserve">Activity 4.1.2: </w:t>
            </w:r>
            <w:r w:rsidR="000259B0" w:rsidRPr="000D08E3">
              <w:rPr>
                <w:rFonts w:ascii="Arial" w:hAnsi="Arial"/>
                <w:sz w:val="20"/>
                <w:szCs w:val="20"/>
              </w:rPr>
              <w:t>Guidelines for how to undertake policy analysis and research developed</w:t>
            </w:r>
            <w:r w:rsidR="000259B0" w:rsidRPr="000D08E3">
              <w:rPr>
                <w:rFonts w:ascii="Arial" w:hAnsi="Arial"/>
                <w:bCs/>
                <w:sz w:val="20"/>
                <w:szCs w:val="20"/>
              </w:rPr>
              <w:t xml:space="preserve"> </w:t>
            </w:r>
          </w:p>
        </w:tc>
        <w:tc>
          <w:tcPr>
            <w:tcW w:w="3053" w:type="dxa"/>
            <w:tcBorders>
              <w:top w:val="single" w:sz="4" w:space="0" w:color="000000"/>
              <w:left w:val="single" w:sz="4" w:space="0" w:color="000000"/>
              <w:bottom w:val="single" w:sz="4" w:space="0" w:color="000000"/>
            </w:tcBorders>
            <w:shd w:val="clear" w:color="auto" w:fill="auto"/>
          </w:tcPr>
          <w:p w14:paraId="33CEA7D7" w14:textId="3C67970A" w:rsidR="00842082" w:rsidRPr="000D08E3" w:rsidRDefault="000259B0" w:rsidP="00F96753">
            <w:pPr>
              <w:pStyle w:val="ListParagraph"/>
              <w:ind w:left="360" w:hanging="360"/>
              <w:rPr>
                <w:rFonts w:ascii="Arial" w:hAnsi="Arial"/>
                <w:sz w:val="20"/>
                <w:szCs w:val="20"/>
              </w:rPr>
            </w:pPr>
            <w:r w:rsidRPr="000D08E3">
              <w:rPr>
                <w:rFonts w:ascii="Arial" w:hAnsi="Arial"/>
                <w:sz w:val="20"/>
                <w:szCs w:val="20"/>
              </w:rPr>
              <w:t>Policy analysis guidelines in place</w:t>
            </w:r>
          </w:p>
        </w:tc>
        <w:tc>
          <w:tcPr>
            <w:tcW w:w="452" w:type="dxa"/>
            <w:shd w:val="clear" w:color="auto" w:fill="auto"/>
          </w:tcPr>
          <w:p w14:paraId="1A09A259" w14:textId="28A2AB1E" w:rsidR="00842082" w:rsidRPr="000D08E3" w:rsidRDefault="000259B0" w:rsidP="00F96753">
            <w:pPr>
              <w:rPr>
                <w:rFonts w:ascii="Arial" w:hAnsi="Arial"/>
                <w:sz w:val="20"/>
                <w:szCs w:val="20"/>
              </w:rPr>
            </w:pPr>
            <w:r w:rsidRPr="000D08E3">
              <w:rPr>
                <w:rFonts w:ascii="Arial" w:hAnsi="Arial"/>
                <w:sz w:val="20"/>
                <w:szCs w:val="20"/>
              </w:rPr>
              <w:t>X</w:t>
            </w:r>
          </w:p>
        </w:tc>
        <w:tc>
          <w:tcPr>
            <w:tcW w:w="452" w:type="dxa"/>
            <w:gridSpan w:val="2"/>
            <w:shd w:val="clear" w:color="auto" w:fill="auto"/>
          </w:tcPr>
          <w:p w14:paraId="7EA5EF7E" w14:textId="77777777" w:rsidR="00842082" w:rsidRPr="000D08E3" w:rsidRDefault="00842082" w:rsidP="005D2008">
            <w:pPr>
              <w:rPr>
                <w:rFonts w:ascii="Arial" w:hAnsi="Arial"/>
                <w:sz w:val="20"/>
                <w:szCs w:val="20"/>
              </w:rPr>
            </w:pPr>
          </w:p>
        </w:tc>
        <w:tc>
          <w:tcPr>
            <w:tcW w:w="452" w:type="dxa"/>
            <w:gridSpan w:val="2"/>
            <w:shd w:val="clear" w:color="auto" w:fill="auto"/>
          </w:tcPr>
          <w:p w14:paraId="3EE1B9B2" w14:textId="77777777" w:rsidR="00842082" w:rsidRPr="000D08E3" w:rsidRDefault="00842082" w:rsidP="005D2008">
            <w:pPr>
              <w:rPr>
                <w:rFonts w:ascii="Arial" w:hAnsi="Arial"/>
                <w:sz w:val="20"/>
                <w:szCs w:val="20"/>
              </w:rPr>
            </w:pPr>
          </w:p>
        </w:tc>
        <w:tc>
          <w:tcPr>
            <w:tcW w:w="482" w:type="dxa"/>
            <w:gridSpan w:val="3"/>
            <w:shd w:val="clear" w:color="auto" w:fill="auto"/>
          </w:tcPr>
          <w:p w14:paraId="749DC47E" w14:textId="77777777" w:rsidR="00842082" w:rsidRPr="000D08E3" w:rsidRDefault="00842082" w:rsidP="005D2008">
            <w:pPr>
              <w:rPr>
                <w:rFonts w:ascii="Arial" w:hAnsi="Arial"/>
                <w:sz w:val="20"/>
                <w:szCs w:val="20"/>
              </w:rPr>
            </w:pPr>
          </w:p>
        </w:tc>
        <w:tc>
          <w:tcPr>
            <w:tcW w:w="452" w:type="dxa"/>
            <w:shd w:val="clear" w:color="auto" w:fill="auto"/>
          </w:tcPr>
          <w:p w14:paraId="63880604" w14:textId="77777777" w:rsidR="00842082" w:rsidRPr="000D08E3" w:rsidRDefault="00842082" w:rsidP="005D2008">
            <w:pPr>
              <w:rPr>
                <w:rFonts w:ascii="Arial" w:hAnsi="Arial"/>
                <w:sz w:val="20"/>
                <w:szCs w:val="20"/>
              </w:rPr>
            </w:pPr>
          </w:p>
        </w:tc>
        <w:tc>
          <w:tcPr>
            <w:tcW w:w="1877" w:type="dxa"/>
          </w:tcPr>
          <w:p w14:paraId="745BA530" w14:textId="77777777" w:rsidR="00842082" w:rsidRPr="000D08E3" w:rsidRDefault="00842082" w:rsidP="005D2008">
            <w:pPr>
              <w:rPr>
                <w:rFonts w:ascii="Arial" w:hAnsi="Arial"/>
                <w:sz w:val="20"/>
                <w:szCs w:val="20"/>
              </w:rPr>
            </w:pPr>
          </w:p>
        </w:tc>
        <w:tc>
          <w:tcPr>
            <w:tcW w:w="2144" w:type="dxa"/>
          </w:tcPr>
          <w:p w14:paraId="7ADD0531" w14:textId="4A1DD810" w:rsidR="00842082" w:rsidRPr="000D08E3" w:rsidRDefault="001A3626" w:rsidP="005D2008">
            <w:pPr>
              <w:rPr>
                <w:rFonts w:ascii="Arial" w:hAnsi="Arial"/>
                <w:sz w:val="20"/>
                <w:szCs w:val="20"/>
              </w:rPr>
            </w:pPr>
            <w:r w:rsidRPr="000D08E3">
              <w:rPr>
                <w:rFonts w:ascii="Arial" w:hAnsi="Arial"/>
                <w:sz w:val="20"/>
                <w:szCs w:val="20"/>
              </w:rPr>
              <w:t>As above</w:t>
            </w:r>
          </w:p>
        </w:tc>
        <w:tc>
          <w:tcPr>
            <w:tcW w:w="2302" w:type="dxa"/>
            <w:tcBorders>
              <w:top w:val="single" w:sz="4" w:space="0" w:color="000000"/>
              <w:bottom w:val="single" w:sz="4" w:space="0" w:color="000000"/>
              <w:right w:val="single" w:sz="4" w:space="0" w:color="000000"/>
            </w:tcBorders>
            <w:shd w:val="clear" w:color="auto" w:fill="auto"/>
          </w:tcPr>
          <w:p w14:paraId="0C1D123A" w14:textId="77777777" w:rsidR="00842082" w:rsidRPr="000D08E3" w:rsidRDefault="00842082" w:rsidP="005D2008">
            <w:pPr>
              <w:rPr>
                <w:rFonts w:ascii="Arial" w:hAnsi="Arial"/>
                <w:sz w:val="20"/>
                <w:szCs w:val="20"/>
              </w:rPr>
            </w:pPr>
          </w:p>
        </w:tc>
      </w:tr>
      <w:tr w:rsidR="00842082" w:rsidRPr="000D08E3" w14:paraId="6A0AB23A" w14:textId="77777777" w:rsidTr="008E3273">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09239CC6" w14:textId="4ECECEBB" w:rsidR="00842082" w:rsidRPr="000D08E3" w:rsidRDefault="00842082" w:rsidP="00F96753">
            <w:pPr>
              <w:rPr>
                <w:rFonts w:ascii="Arial" w:hAnsi="Arial"/>
                <w:bCs/>
                <w:sz w:val="20"/>
                <w:szCs w:val="20"/>
              </w:rPr>
            </w:pPr>
            <w:r w:rsidRPr="000D08E3">
              <w:rPr>
                <w:rFonts w:ascii="Arial" w:hAnsi="Arial"/>
                <w:b/>
                <w:sz w:val="20"/>
                <w:szCs w:val="20"/>
              </w:rPr>
              <w:t>Activity 4.1.3:</w:t>
            </w:r>
            <w:r w:rsidR="000259B0" w:rsidRPr="000D08E3">
              <w:rPr>
                <w:rFonts w:ascii="Arial" w:hAnsi="Arial"/>
                <w:bCs/>
                <w:sz w:val="20"/>
                <w:szCs w:val="20"/>
              </w:rPr>
              <w:t xml:space="preserve"> Staff are mentored through a</w:t>
            </w:r>
            <w:r w:rsidRPr="000D08E3">
              <w:rPr>
                <w:rFonts w:ascii="Arial" w:hAnsi="Arial"/>
                <w:sz w:val="20"/>
                <w:szCs w:val="20"/>
              </w:rPr>
              <w:t xml:space="preserve"> </w:t>
            </w:r>
            <w:r w:rsidR="001A3626" w:rsidRPr="000D08E3">
              <w:rPr>
                <w:rFonts w:ascii="Arial" w:hAnsi="Arial"/>
                <w:sz w:val="20"/>
                <w:szCs w:val="20"/>
              </w:rPr>
              <w:t xml:space="preserve">cycle of policy review and </w:t>
            </w:r>
            <w:r w:rsidR="000259B0" w:rsidRPr="000D08E3">
              <w:rPr>
                <w:rFonts w:ascii="Arial" w:hAnsi="Arial"/>
                <w:sz w:val="20"/>
                <w:szCs w:val="20"/>
              </w:rPr>
              <w:t>research</w:t>
            </w:r>
            <w:r w:rsidR="001A3626" w:rsidRPr="000D08E3">
              <w:rPr>
                <w:rFonts w:ascii="Arial" w:hAnsi="Arial"/>
                <w:sz w:val="20"/>
                <w:szCs w:val="20"/>
              </w:rPr>
              <w:t xml:space="preserve"> of a relevant NCD policy </w:t>
            </w:r>
          </w:p>
        </w:tc>
        <w:tc>
          <w:tcPr>
            <w:tcW w:w="3053" w:type="dxa"/>
            <w:tcBorders>
              <w:top w:val="single" w:sz="4" w:space="0" w:color="000000"/>
              <w:left w:val="single" w:sz="4" w:space="0" w:color="000000"/>
              <w:bottom w:val="single" w:sz="4" w:space="0" w:color="000000"/>
            </w:tcBorders>
            <w:shd w:val="clear" w:color="auto" w:fill="auto"/>
          </w:tcPr>
          <w:p w14:paraId="3641FCDF" w14:textId="12986D4D" w:rsidR="00842082" w:rsidRPr="000D08E3" w:rsidRDefault="000259B0" w:rsidP="000259B0">
            <w:pPr>
              <w:pStyle w:val="ListParagraph"/>
              <w:ind w:left="0"/>
              <w:rPr>
                <w:rFonts w:ascii="Arial" w:hAnsi="Arial"/>
                <w:sz w:val="20"/>
                <w:szCs w:val="20"/>
              </w:rPr>
            </w:pPr>
            <w:r w:rsidRPr="000D08E3">
              <w:rPr>
                <w:rFonts w:ascii="Arial" w:hAnsi="Arial"/>
                <w:sz w:val="20"/>
                <w:szCs w:val="20"/>
              </w:rPr>
              <w:t>Selected policy has documented process of development and research</w:t>
            </w:r>
          </w:p>
        </w:tc>
        <w:tc>
          <w:tcPr>
            <w:tcW w:w="452" w:type="dxa"/>
            <w:shd w:val="clear" w:color="auto" w:fill="auto"/>
          </w:tcPr>
          <w:p w14:paraId="1C8EBF8B" w14:textId="2BE276F6" w:rsidR="00842082" w:rsidRPr="000D08E3" w:rsidRDefault="00842082" w:rsidP="00F96753">
            <w:pPr>
              <w:rPr>
                <w:rFonts w:ascii="Arial" w:hAnsi="Arial"/>
                <w:sz w:val="20"/>
                <w:szCs w:val="20"/>
              </w:rPr>
            </w:pPr>
          </w:p>
        </w:tc>
        <w:tc>
          <w:tcPr>
            <w:tcW w:w="452" w:type="dxa"/>
            <w:gridSpan w:val="2"/>
            <w:shd w:val="clear" w:color="auto" w:fill="auto"/>
          </w:tcPr>
          <w:p w14:paraId="2B570ABE" w14:textId="29FA8613" w:rsidR="00842082" w:rsidRPr="000D08E3" w:rsidRDefault="000259B0" w:rsidP="005D2008">
            <w:pPr>
              <w:rPr>
                <w:rFonts w:ascii="Arial" w:hAnsi="Arial"/>
                <w:sz w:val="20"/>
                <w:szCs w:val="20"/>
              </w:rPr>
            </w:pPr>
            <w:r w:rsidRPr="000D08E3">
              <w:rPr>
                <w:rFonts w:ascii="Arial" w:hAnsi="Arial"/>
                <w:sz w:val="20"/>
                <w:szCs w:val="20"/>
              </w:rPr>
              <w:t>X</w:t>
            </w:r>
          </w:p>
        </w:tc>
        <w:tc>
          <w:tcPr>
            <w:tcW w:w="452" w:type="dxa"/>
            <w:gridSpan w:val="2"/>
            <w:shd w:val="clear" w:color="auto" w:fill="auto"/>
          </w:tcPr>
          <w:p w14:paraId="4543ED4B" w14:textId="77777777" w:rsidR="00842082" w:rsidRPr="000D08E3" w:rsidRDefault="00842082" w:rsidP="005D2008">
            <w:pPr>
              <w:rPr>
                <w:rFonts w:ascii="Arial" w:hAnsi="Arial"/>
                <w:sz w:val="20"/>
                <w:szCs w:val="20"/>
              </w:rPr>
            </w:pPr>
          </w:p>
        </w:tc>
        <w:tc>
          <w:tcPr>
            <w:tcW w:w="482" w:type="dxa"/>
            <w:gridSpan w:val="3"/>
            <w:shd w:val="clear" w:color="auto" w:fill="auto"/>
          </w:tcPr>
          <w:p w14:paraId="59F34105" w14:textId="77777777" w:rsidR="00842082" w:rsidRPr="000D08E3" w:rsidRDefault="00842082" w:rsidP="005D2008">
            <w:pPr>
              <w:rPr>
                <w:rFonts w:ascii="Arial" w:hAnsi="Arial"/>
                <w:sz w:val="20"/>
                <w:szCs w:val="20"/>
              </w:rPr>
            </w:pPr>
          </w:p>
        </w:tc>
        <w:tc>
          <w:tcPr>
            <w:tcW w:w="452" w:type="dxa"/>
            <w:shd w:val="clear" w:color="auto" w:fill="auto"/>
          </w:tcPr>
          <w:p w14:paraId="6412306F" w14:textId="77777777" w:rsidR="00842082" w:rsidRPr="000D08E3" w:rsidRDefault="00842082" w:rsidP="005D2008">
            <w:pPr>
              <w:rPr>
                <w:rFonts w:ascii="Arial" w:hAnsi="Arial"/>
                <w:sz w:val="20"/>
                <w:szCs w:val="20"/>
              </w:rPr>
            </w:pPr>
          </w:p>
        </w:tc>
        <w:tc>
          <w:tcPr>
            <w:tcW w:w="1877" w:type="dxa"/>
          </w:tcPr>
          <w:p w14:paraId="28D90770" w14:textId="64159ADA" w:rsidR="00842082" w:rsidRPr="000D08E3" w:rsidRDefault="000259B0" w:rsidP="005D2008">
            <w:pPr>
              <w:rPr>
                <w:rFonts w:ascii="Arial" w:hAnsi="Arial"/>
                <w:sz w:val="20"/>
                <w:szCs w:val="20"/>
              </w:rPr>
            </w:pPr>
            <w:r w:rsidRPr="000D08E3">
              <w:rPr>
                <w:rFonts w:ascii="Arial" w:hAnsi="Arial"/>
                <w:sz w:val="20"/>
                <w:szCs w:val="20"/>
              </w:rPr>
              <w:t>One on one mentoring</w:t>
            </w:r>
          </w:p>
        </w:tc>
        <w:tc>
          <w:tcPr>
            <w:tcW w:w="2144" w:type="dxa"/>
          </w:tcPr>
          <w:p w14:paraId="28FF29DB" w14:textId="6018D6CD" w:rsidR="00842082" w:rsidRPr="000D08E3" w:rsidRDefault="001A3626" w:rsidP="005D2008">
            <w:pPr>
              <w:rPr>
                <w:rFonts w:ascii="Arial" w:hAnsi="Arial"/>
                <w:sz w:val="20"/>
                <w:szCs w:val="20"/>
              </w:rPr>
            </w:pPr>
            <w:r w:rsidRPr="000D08E3">
              <w:rPr>
                <w:rFonts w:ascii="Arial" w:hAnsi="Arial"/>
                <w:sz w:val="20"/>
                <w:szCs w:val="20"/>
              </w:rPr>
              <w:t>As above</w:t>
            </w:r>
          </w:p>
        </w:tc>
        <w:tc>
          <w:tcPr>
            <w:tcW w:w="2302" w:type="dxa"/>
            <w:tcBorders>
              <w:top w:val="single" w:sz="4" w:space="0" w:color="000000"/>
              <w:bottom w:val="single" w:sz="4" w:space="0" w:color="000000"/>
              <w:right w:val="single" w:sz="4" w:space="0" w:color="000000"/>
            </w:tcBorders>
            <w:shd w:val="clear" w:color="auto" w:fill="auto"/>
          </w:tcPr>
          <w:p w14:paraId="5FF58C0D" w14:textId="77777777" w:rsidR="00842082" w:rsidRPr="000D08E3" w:rsidRDefault="00842082" w:rsidP="005D2008">
            <w:pPr>
              <w:rPr>
                <w:rFonts w:ascii="Arial" w:hAnsi="Arial"/>
                <w:sz w:val="20"/>
                <w:szCs w:val="20"/>
              </w:rPr>
            </w:pPr>
          </w:p>
        </w:tc>
      </w:tr>
    </w:tbl>
    <w:p w14:paraId="6436D0A3" w14:textId="77777777" w:rsidR="00CA77DE" w:rsidRPr="000D08E3" w:rsidRDefault="00CA77DE" w:rsidP="00CA77DE">
      <w:pPr>
        <w:jc w:val="both"/>
        <w:rPr>
          <w:rFonts w:ascii="Arial" w:hAnsi="Arial" w:cs="Arial"/>
          <w:b/>
          <w:sz w:val="22"/>
          <w:szCs w:val="22"/>
        </w:rPr>
        <w:sectPr w:rsidR="00CA77DE" w:rsidRPr="000D08E3" w:rsidSect="00272F09">
          <w:pgSz w:w="16838" w:h="11906" w:orient="landscape"/>
          <w:pgMar w:top="993" w:right="1134" w:bottom="899" w:left="1134" w:header="709" w:footer="709" w:gutter="0"/>
          <w:cols w:space="708"/>
          <w:docGrid w:linePitch="360"/>
        </w:sectPr>
      </w:pPr>
    </w:p>
    <w:p w14:paraId="25EEFC38" w14:textId="1590F1DE" w:rsidR="00713C31" w:rsidRPr="000D08E3" w:rsidRDefault="00D36E58" w:rsidP="006829A6">
      <w:pPr>
        <w:rPr>
          <w:rFonts w:ascii="Arial Narrow" w:hAnsi="Arial Narrow"/>
          <w:b/>
          <w:sz w:val="28"/>
          <w:szCs w:val="28"/>
        </w:rPr>
      </w:pPr>
      <w:r w:rsidRPr="000D08E3">
        <w:rPr>
          <w:rFonts w:ascii="Arial Narrow" w:hAnsi="Arial Narrow"/>
          <w:b/>
          <w:sz w:val="28"/>
          <w:szCs w:val="28"/>
        </w:rPr>
        <w:lastRenderedPageBreak/>
        <w:t xml:space="preserve">Annex 1 </w:t>
      </w:r>
      <w:proofErr w:type="spellStart"/>
      <w:r w:rsidR="00FD0781" w:rsidRPr="000D08E3">
        <w:rPr>
          <w:rFonts w:ascii="Arial Narrow" w:hAnsi="Arial Narrow"/>
          <w:b/>
          <w:sz w:val="28"/>
          <w:szCs w:val="28"/>
        </w:rPr>
        <w:t>TongaHealth</w:t>
      </w:r>
      <w:proofErr w:type="spellEnd"/>
      <w:r w:rsidR="00FD0781" w:rsidRPr="000D08E3">
        <w:rPr>
          <w:rFonts w:ascii="Arial Narrow" w:hAnsi="Arial Narrow"/>
          <w:b/>
          <w:sz w:val="28"/>
          <w:szCs w:val="28"/>
        </w:rPr>
        <w:t xml:space="preserve"> Organogram with new staff positions included</w:t>
      </w:r>
    </w:p>
    <w:p w14:paraId="5C4EC59C" w14:textId="77777777" w:rsidR="00FD0781" w:rsidRPr="000D08E3" w:rsidRDefault="00FD0781" w:rsidP="006829A6">
      <w:pPr>
        <w:rPr>
          <w:rFonts w:ascii="Arial Narrow" w:hAnsi="Arial Narrow"/>
          <w:b/>
          <w:sz w:val="28"/>
          <w:szCs w:val="28"/>
        </w:rPr>
      </w:pPr>
    </w:p>
    <w:p w14:paraId="54FFE6A2" w14:textId="77777777" w:rsidR="00FD0781" w:rsidRPr="000D08E3" w:rsidRDefault="00FD0781" w:rsidP="006829A6">
      <w:pPr>
        <w:rPr>
          <w:rFonts w:ascii="Arial Narrow" w:hAnsi="Arial Narrow"/>
          <w:b/>
          <w:sz w:val="28"/>
          <w:szCs w:val="28"/>
        </w:rPr>
      </w:pPr>
      <w:r w:rsidRPr="000D08E3">
        <w:rPr>
          <w:rFonts w:ascii="Arial Narrow" w:hAnsi="Arial Narrow"/>
          <w:b/>
          <w:noProof/>
          <w:sz w:val="28"/>
          <w:szCs w:val="28"/>
          <w:lang w:val="en-US" w:eastAsia="en-US"/>
        </w:rPr>
        <w:drawing>
          <wp:inline distT="0" distB="0" distL="0" distR="0" wp14:anchorId="783FC371" wp14:editId="4139CA26">
            <wp:extent cx="5486400" cy="301688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FD0781" w:rsidRPr="000D08E3" w:rsidSect="00F9528D">
      <w:footerReference w:type="default" r:id="rId16"/>
      <w:pgSz w:w="16838" w:h="11906" w:orient="landscape"/>
      <w:pgMar w:top="1276"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29594" w14:textId="77777777" w:rsidR="001149A4" w:rsidRDefault="001149A4">
      <w:r>
        <w:separator/>
      </w:r>
    </w:p>
  </w:endnote>
  <w:endnote w:type="continuationSeparator" w:id="0">
    <w:p w14:paraId="194A71BA" w14:textId="77777777" w:rsidR="001149A4" w:rsidRDefault="0011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47922" w14:textId="77777777" w:rsidR="00E80618" w:rsidRDefault="00E80618" w:rsidP="00F95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806A9" w14:textId="77777777" w:rsidR="00E80618" w:rsidRDefault="00E80618" w:rsidP="00272F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539171"/>
      <w:docPartObj>
        <w:docPartGallery w:val="Page Numbers (Bottom of Page)"/>
        <w:docPartUnique/>
      </w:docPartObj>
    </w:sdtPr>
    <w:sdtEndPr>
      <w:rPr>
        <w:noProof/>
      </w:rPr>
    </w:sdtEndPr>
    <w:sdtContent>
      <w:p w14:paraId="674CDD64" w14:textId="54623BB0" w:rsidR="00690E13" w:rsidRDefault="00690E13">
        <w:pPr>
          <w:pStyle w:val="Footer"/>
          <w:jc w:val="right"/>
        </w:pPr>
        <w:r>
          <w:fldChar w:fldCharType="begin"/>
        </w:r>
        <w:r>
          <w:instrText xml:space="preserve"> PAGE   \* MERGEFORMAT </w:instrText>
        </w:r>
        <w:r>
          <w:fldChar w:fldCharType="separate"/>
        </w:r>
        <w:r w:rsidR="00DD3094">
          <w:rPr>
            <w:noProof/>
          </w:rPr>
          <w:t>2</w:t>
        </w:r>
        <w:r>
          <w:rPr>
            <w:noProof/>
          </w:rPr>
          <w:fldChar w:fldCharType="end"/>
        </w:r>
      </w:p>
    </w:sdtContent>
  </w:sdt>
  <w:p w14:paraId="14899CB9" w14:textId="77777777" w:rsidR="00E80618" w:rsidRDefault="00E80618" w:rsidP="00272F0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BE13" w14:textId="77777777" w:rsidR="00E80618" w:rsidRDefault="00E80618" w:rsidP="00E34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094">
      <w:rPr>
        <w:rStyle w:val="PageNumber"/>
        <w:noProof/>
      </w:rPr>
      <w:t>13</w:t>
    </w:r>
    <w:r>
      <w:rPr>
        <w:rStyle w:val="PageNumber"/>
      </w:rPr>
      <w:fldChar w:fldCharType="end"/>
    </w:r>
  </w:p>
  <w:p w14:paraId="39F0AD0E" w14:textId="77777777" w:rsidR="00E80618" w:rsidRPr="004B37A4" w:rsidRDefault="00E80618" w:rsidP="00F952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75C5" w14:textId="77777777" w:rsidR="001149A4" w:rsidRDefault="001149A4">
      <w:r>
        <w:separator/>
      </w:r>
    </w:p>
  </w:footnote>
  <w:footnote w:type="continuationSeparator" w:id="0">
    <w:p w14:paraId="2A720DFA" w14:textId="77777777" w:rsidR="001149A4" w:rsidRDefault="00114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885"/>
    <w:multiLevelType w:val="hybridMultilevel"/>
    <w:tmpl w:val="9D3E03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E34E9"/>
    <w:multiLevelType w:val="hybridMultilevel"/>
    <w:tmpl w:val="3294BF30"/>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313D2ECD"/>
    <w:multiLevelType w:val="hybridMultilevel"/>
    <w:tmpl w:val="419C5A46"/>
    <w:lvl w:ilvl="0" w:tplc="90D848F4">
      <w:start w:val="1"/>
      <w:numFmt w:val="bullet"/>
      <w:lvlText w:val=""/>
      <w:lvlJc w:val="left"/>
      <w:pPr>
        <w:tabs>
          <w:tab w:val="num" w:pos="720"/>
        </w:tabs>
        <w:ind w:left="720" w:hanging="360"/>
      </w:pPr>
      <w:rPr>
        <w:rFonts w:ascii="Symbol" w:hAnsi="Symbol" w:hint="default"/>
      </w:rPr>
    </w:lvl>
    <w:lvl w:ilvl="1" w:tplc="3698D946" w:tentative="1">
      <w:start w:val="1"/>
      <w:numFmt w:val="bullet"/>
      <w:lvlText w:val=""/>
      <w:lvlJc w:val="left"/>
      <w:pPr>
        <w:tabs>
          <w:tab w:val="num" w:pos="1440"/>
        </w:tabs>
        <w:ind w:left="1440" w:hanging="360"/>
      </w:pPr>
      <w:rPr>
        <w:rFonts w:ascii="Symbol" w:hAnsi="Symbol" w:hint="default"/>
      </w:rPr>
    </w:lvl>
    <w:lvl w:ilvl="2" w:tplc="FAD8EE9C" w:tentative="1">
      <w:start w:val="1"/>
      <w:numFmt w:val="bullet"/>
      <w:lvlText w:val=""/>
      <w:lvlJc w:val="left"/>
      <w:pPr>
        <w:tabs>
          <w:tab w:val="num" w:pos="2160"/>
        </w:tabs>
        <w:ind w:left="2160" w:hanging="360"/>
      </w:pPr>
      <w:rPr>
        <w:rFonts w:ascii="Symbol" w:hAnsi="Symbol" w:hint="default"/>
      </w:rPr>
    </w:lvl>
    <w:lvl w:ilvl="3" w:tplc="960A9512" w:tentative="1">
      <w:start w:val="1"/>
      <w:numFmt w:val="bullet"/>
      <w:lvlText w:val=""/>
      <w:lvlJc w:val="left"/>
      <w:pPr>
        <w:tabs>
          <w:tab w:val="num" w:pos="2880"/>
        </w:tabs>
        <w:ind w:left="2880" w:hanging="360"/>
      </w:pPr>
      <w:rPr>
        <w:rFonts w:ascii="Symbol" w:hAnsi="Symbol" w:hint="default"/>
      </w:rPr>
    </w:lvl>
    <w:lvl w:ilvl="4" w:tplc="3E408D2C" w:tentative="1">
      <w:start w:val="1"/>
      <w:numFmt w:val="bullet"/>
      <w:lvlText w:val=""/>
      <w:lvlJc w:val="left"/>
      <w:pPr>
        <w:tabs>
          <w:tab w:val="num" w:pos="3600"/>
        </w:tabs>
        <w:ind w:left="3600" w:hanging="360"/>
      </w:pPr>
      <w:rPr>
        <w:rFonts w:ascii="Symbol" w:hAnsi="Symbol" w:hint="default"/>
      </w:rPr>
    </w:lvl>
    <w:lvl w:ilvl="5" w:tplc="33F0EEC8" w:tentative="1">
      <w:start w:val="1"/>
      <w:numFmt w:val="bullet"/>
      <w:lvlText w:val=""/>
      <w:lvlJc w:val="left"/>
      <w:pPr>
        <w:tabs>
          <w:tab w:val="num" w:pos="4320"/>
        </w:tabs>
        <w:ind w:left="4320" w:hanging="360"/>
      </w:pPr>
      <w:rPr>
        <w:rFonts w:ascii="Symbol" w:hAnsi="Symbol" w:hint="default"/>
      </w:rPr>
    </w:lvl>
    <w:lvl w:ilvl="6" w:tplc="035679DC" w:tentative="1">
      <w:start w:val="1"/>
      <w:numFmt w:val="bullet"/>
      <w:lvlText w:val=""/>
      <w:lvlJc w:val="left"/>
      <w:pPr>
        <w:tabs>
          <w:tab w:val="num" w:pos="5040"/>
        </w:tabs>
        <w:ind w:left="5040" w:hanging="360"/>
      </w:pPr>
      <w:rPr>
        <w:rFonts w:ascii="Symbol" w:hAnsi="Symbol" w:hint="default"/>
      </w:rPr>
    </w:lvl>
    <w:lvl w:ilvl="7" w:tplc="5798FD24" w:tentative="1">
      <w:start w:val="1"/>
      <w:numFmt w:val="bullet"/>
      <w:lvlText w:val=""/>
      <w:lvlJc w:val="left"/>
      <w:pPr>
        <w:tabs>
          <w:tab w:val="num" w:pos="5760"/>
        </w:tabs>
        <w:ind w:left="5760" w:hanging="360"/>
      </w:pPr>
      <w:rPr>
        <w:rFonts w:ascii="Symbol" w:hAnsi="Symbol" w:hint="default"/>
      </w:rPr>
    </w:lvl>
    <w:lvl w:ilvl="8" w:tplc="EAC2A774" w:tentative="1">
      <w:start w:val="1"/>
      <w:numFmt w:val="bullet"/>
      <w:lvlText w:val=""/>
      <w:lvlJc w:val="left"/>
      <w:pPr>
        <w:tabs>
          <w:tab w:val="num" w:pos="6480"/>
        </w:tabs>
        <w:ind w:left="6480" w:hanging="360"/>
      </w:pPr>
      <w:rPr>
        <w:rFonts w:ascii="Symbol" w:hAnsi="Symbol" w:hint="default"/>
      </w:rPr>
    </w:lvl>
  </w:abstractNum>
  <w:abstractNum w:abstractNumId="3">
    <w:nsid w:val="32291E3A"/>
    <w:multiLevelType w:val="hybridMultilevel"/>
    <w:tmpl w:val="9BC20C02"/>
    <w:lvl w:ilvl="0" w:tplc="E444B61A">
      <w:start w:val="1"/>
      <w:numFmt w:val="bullet"/>
      <w:lvlText w:val=""/>
      <w:lvlJc w:val="left"/>
      <w:pPr>
        <w:tabs>
          <w:tab w:val="num" w:pos="720"/>
        </w:tabs>
        <w:ind w:left="720" w:hanging="360"/>
      </w:pPr>
      <w:rPr>
        <w:rFonts w:ascii="Symbol" w:hAnsi="Symbol" w:hint="default"/>
      </w:rPr>
    </w:lvl>
    <w:lvl w:ilvl="1" w:tplc="9D0092E8" w:tentative="1">
      <w:start w:val="1"/>
      <w:numFmt w:val="bullet"/>
      <w:lvlText w:val=""/>
      <w:lvlJc w:val="left"/>
      <w:pPr>
        <w:tabs>
          <w:tab w:val="num" w:pos="1440"/>
        </w:tabs>
        <w:ind w:left="1440" w:hanging="360"/>
      </w:pPr>
      <w:rPr>
        <w:rFonts w:ascii="Symbol" w:hAnsi="Symbol" w:hint="default"/>
      </w:rPr>
    </w:lvl>
    <w:lvl w:ilvl="2" w:tplc="68AAAFE0" w:tentative="1">
      <w:start w:val="1"/>
      <w:numFmt w:val="bullet"/>
      <w:lvlText w:val=""/>
      <w:lvlJc w:val="left"/>
      <w:pPr>
        <w:tabs>
          <w:tab w:val="num" w:pos="2160"/>
        </w:tabs>
        <w:ind w:left="2160" w:hanging="360"/>
      </w:pPr>
      <w:rPr>
        <w:rFonts w:ascii="Symbol" w:hAnsi="Symbol" w:hint="default"/>
      </w:rPr>
    </w:lvl>
    <w:lvl w:ilvl="3" w:tplc="923C7EE2" w:tentative="1">
      <w:start w:val="1"/>
      <w:numFmt w:val="bullet"/>
      <w:lvlText w:val=""/>
      <w:lvlJc w:val="left"/>
      <w:pPr>
        <w:tabs>
          <w:tab w:val="num" w:pos="2880"/>
        </w:tabs>
        <w:ind w:left="2880" w:hanging="360"/>
      </w:pPr>
      <w:rPr>
        <w:rFonts w:ascii="Symbol" w:hAnsi="Symbol" w:hint="default"/>
      </w:rPr>
    </w:lvl>
    <w:lvl w:ilvl="4" w:tplc="11A069A8" w:tentative="1">
      <w:start w:val="1"/>
      <w:numFmt w:val="bullet"/>
      <w:lvlText w:val=""/>
      <w:lvlJc w:val="left"/>
      <w:pPr>
        <w:tabs>
          <w:tab w:val="num" w:pos="3600"/>
        </w:tabs>
        <w:ind w:left="3600" w:hanging="360"/>
      </w:pPr>
      <w:rPr>
        <w:rFonts w:ascii="Symbol" w:hAnsi="Symbol" w:hint="default"/>
      </w:rPr>
    </w:lvl>
    <w:lvl w:ilvl="5" w:tplc="CB0E7B6A" w:tentative="1">
      <w:start w:val="1"/>
      <w:numFmt w:val="bullet"/>
      <w:lvlText w:val=""/>
      <w:lvlJc w:val="left"/>
      <w:pPr>
        <w:tabs>
          <w:tab w:val="num" w:pos="4320"/>
        </w:tabs>
        <w:ind w:left="4320" w:hanging="360"/>
      </w:pPr>
      <w:rPr>
        <w:rFonts w:ascii="Symbol" w:hAnsi="Symbol" w:hint="default"/>
      </w:rPr>
    </w:lvl>
    <w:lvl w:ilvl="6" w:tplc="03702914" w:tentative="1">
      <w:start w:val="1"/>
      <w:numFmt w:val="bullet"/>
      <w:lvlText w:val=""/>
      <w:lvlJc w:val="left"/>
      <w:pPr>
        <w:tabs>
          <w:tab w:val="num" w:pos="5040"/>
        </w:tabs>
        <w:ind w:left="5040" w:hanging="360"/>
      </w:pPr>
      <w:rPr>
        <w:rFonts w:ascii="Symbol" w:hAnsi="Symbol" w:hint="default"/>
      </w:rPr>
    </w:lvl>
    <w:lvl w:ilvl="7" w:tplc="546C1EFE" w:tentative="1">
      <w:start w:val="1"/>
      <w:numFmt w:val="bullet"/>
      <w:lvlText w:val=""/>
      <w:lvlJc w:val="left"/>
      <w:pPr>
        <w:tabs>
          <w:tab w:val="num" w:pos="5760"/>
        </w:tabs>
        <w:ind w:left="5760" w:hanging="360"/>
      </w:pPr>
      <w:rPr>
        <w:rFonts w:ascii="Symbol" w:hAnsi="Symbol" w:hint="default"/>
      </w:rPr>
    </w:lvl>
    <w:lvl w:ilvl="8" w:tplc="5C489E10" w:tentative="1">
      <w:start w:val="1"/>
      <w:numFmt w:val="bullet"/>
      <w:lvlText w:val=""/>
      <w:lvlJc w:val="left"/>
      <w:pPr>
        <w:tabs>
          <w:tab w:val="num" w:pos="6480"/>
        </w:tabs>
        <w:ind w:left="6480" w:hanging="360"/>
      </w:pPr>
      <w:rPr>
        <w:rFonts w:ascii="Symbol" w:hAnsi="Symbol" w:hint="default"/>
      </w:rPr>
    </w:lvl>
  </w:abstractNum>
  <w:abstractNum w:abstractNumId="4">
    <w:nsid w:val="334E7FA5"/>
    <w:multiLevelType w:val="hybridMultilevel"/>
    <w:tmpl w:val="489E44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33DC4B74"/>
    <w:multiLevelType w:val="hybridMultilevel"/>
    <w:tmpl w:val="BA165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054F1D"/>
    <w:multiLevelType w:val="hybridMultilevel"/>
    <w:tmpl w:val="8C203CC8"/>
    <w:lvl w:ilvl="0" w:tplc="40208DDA">
      <w:start w:val="1"/>
      <w:numFmt w:val="bullet"/>
      <w:lvlText w:val=""/>
      <w:lvlJc w:val="left"/>
      <w:pPr>
        <w:tabs>
          <w:tab w:val="num" w:pos="720"/>
        </w:tabs>
        <w:ind w:left="720" w:hanging="360"/>
      </w:pPr>
      <w:rPr>
        <w:rFonts w:ascii="Symbol" w:hAnsi="Symbol" w:hint="default"/>
      </w:rPr>
    </w:lvl>
    <w:lvl w:ilvl="1" w:tplc="69ECE6BA" w:tentative="1">
      <w:start w:val="1"/>
      <w:numFmt w:val="bullet"/>
      <w:lvlText w:val=""/>
      <w:lvlJc w:val="left"/>
      <w:pPr>
        <w:tabs>
          <w:tab w:val="num" w:pos="1440"/>
        </w:tabs>
        <w:ind w:left="1440" w:hanging="360"/>
      </w:pPr>
      <w:rPr>
        <w:rFonts w:ascii="Symbol" w:hAnsi="Symbol" w:hint="default"/>
      </w:rPr>
    </w:lvl>
    <w:lvl w:ilvl="2" w:tplc="028299F6" w:tentative="1">
      <w:start w:val="1"/>
      <w:numFmt w:val="bullet"/>
      <w:lvlText w:val=""/>
      <w:lvlJc w:val="left"/>
      <w:pPr>
        <w:tabs>
          <w:tab w:val="num" w:pos="2160"/>
        </w:tabs>
        <w:ind w:left="2160" w:hanging="360"/>
      </w:pPr>
      <w:rPr>
        <w:rFonts w:ascii="Symbol" w:hAnsi="Symbol" w:hint="default"/>
      </w:rPr>
    </w:lvl>
    <w:lvl w:ilvl="3" w:tplc="183C2F9A" w:tentative="1">
      <w:start w:val="1"/>
      <w:numFmt w:val="bullet"/>
      <w:lvlText w:val=""/>
      <w:lvlJc w:val="left"/>
      <w:pPr>
        <w:tabs>
          <w:tab w:val="num" w:pos="2880"/>
        </w:tabs>
        <w:ind w:left="2880" w:hanging="360"/>
      </w:pPr>
      <w:rPr>
        <w:rFonts w:ascii="Symbol" w:hAnsi="Symbol" w:hint="default"/>
      </w:rPr>
    </w:lvl>
    <w:lvl w:ilvl="4" w:tplc="A3AA5416" w:tentative="1">
      <w:start w:val="1"/>
      <w:numFmt w:val="bullet"/>
      <w:lvlText w:val=""/>
      <w:lvlJc w:val="left"/>
      <w:pPr>
        <w:tabs>
          <w:tab w:val="num" w:pos="3600"/>
        </w:tabs>
        <w:ind w:left="3600" w:hanging="360"/>
      </w:pPr>
      <w:rPr>
        <w:rFonts w:ascii="Symbol" w:hAnsi="Symbol" w:hint="default"/>
      </w:rPr>
    </w:lvl>
    <w:lvl w:ilvl="5" w:tplc="49EAF7F6" w:tentative="1">
      <w:start w:val="1"/>
      <w:numFmt w:val="bullet"/>
      <w:lvlText w:val=""/>
      <w:lvlJc w:val="left"/>
      <w:pPr>
        <w:tabs>
          <w:tab w:val="num" w:pos="4320"/>
        </w:tabs>
        <w:ind w:left="4320" w:hanging="360"/>
      </w:pPr>
      <w:rPr>
        <w:rFonts w:ascii="Symbol" w:hAnsi="Symbol" w:hint="default"/>
      </w:rPr>
    </w:lvl>
    <w:lvl w:ilvl="6" w:tplc="1C08A6C0" w:tentative="1">
      <w:start w:val="1"/>
      <w:numFmt w:val="bullet"/>
      <w:lvlText w:val=""/>
      <w:lvlJc w:val="left"/>
      <w:pPr>
        <w:tabs>
          <w:tab w:val="num" w:pos="5040"/>
        </w:tabs>
        <w:ind w:left="5040" w:hanging="360"/>
      </w:pPr>
      <w:rPr>
        <w:rFonts w:ascii="Symbol" w:hAnsi="Symbol" w:hint="default"/>
      </w:rPr>
    </w:lvl>
    <w:lvl w:ilvl="7" w:tplc="990E383E" w:tentative="1">
      <w:start w:val="1"/>
      <w:numFmt w:val="bullet"/>
      <w:lvlText w:val=""/>
      <w:lvlJc w:val="left"/>
      <w:pPr>
        <w:tabs>
          <w:tab w:val="num" w:pos="5760"/>
        </w:tabs>
        <w:ind w:left="5760" w:hanging="360"/>
      </w:pPr>
      <w:rPr>
        <w:rFonts w:ascii="Symbol" w:hAnsi="Symbol" w:hint="default"/>
      </w:rPr>
    </w:lvl>
    <w:lvl w:ilvl="8" w:tplc="352E729C" w:tentative="1">
      <w:start w:val="1"/>
      <w:numFmt w:val="bullet"/>
      <w:lvlText w:val=""/>
      <w:lvlJc w:val="left"/>
      <w:pPr>
        <w:tabs>
          <w:tab w:val="num" w:pos="6480"/>
        </w:tabs>
        <w:ind w:left="6480" w:hanging="360"/>
      </w:pPr>
      <w:rPr>
        <w:rFonts w:ascii="Symbol" w:hAnsi="Symbol" w:hint="default"/>
      </w:rPr>
    </w:lvl>
  </w:abstractNum>
  <w:abstractNum w:abstractNumId="7">
    <w:nsid w:val="351F139E"/>
    <w:multiLevelType w:val="hybridMultilevel"/>
    <w:tmpl w:val="7B90C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FB5CC1"/>
    <w:multiLevelType w:val="hybridMultilevel"/>
    <w:tmpl w:val="92963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D21BEE"/>
    <w:multiLevelType w:val="hybridMultilevel"/>
    <w:tmpl w:val="713A4A56"/>
    <w:lvl w:ilvl="0" w:tplc="53A09A50">
      <w:start w:val="1"/>
      <w:numFmt w:val="bullet"/>
      <w:lvlText w:val=""/>
      <w:lvlJc w:val="left"/>
      <w:pPr>
        <w:tabs>
          <w:tab w:val="num" w:pos="720"/>
        </w:tabs>
        <w:ind w:left="720" w:hanging="360"/>
      </w:pPr>
      <w:rPr>
        <w:rFonts w:ascii="Symbol" w:hAnsi="Symbol" w:hint="default"/>
      </w:rPr>
    </w:lvl>
    <w:lvl w:ilvl="1" w:tplc="83A4C972" w:tentative="1">
      <w:start w:val="1"/>
      <w:numFmt w:val="bullet"/>
      <w:lvlText w:val=""/>
      <w:lvlJc w:val="left"/>
      <w:pPr>
        <w:tabs>
          <w:tab w:val="num" w:pos="1440"/>
        </w:tabs>
        <w:ind w:left="1440" w:hanging="360"/>
      </w:pPr>
      <w:rPr>
        <w:rFonts w:ascii="Symbol" w:hAnsi="Symbol" w:hint="default"/>
      </w:rPr>
    </w:lvl>
    <w:lvl w:ilvl="2" w:tplc="BD6C7344" w:tentative="1">
      <w:start w:val="1"/>
      <w:numFmt w:val="bullet"/>
      <w:lvlText w:val=""/>
      <w:lvlJc w:val="left"/>
      <w:pPr>
        <w:tabs>
          <w:tab w:val="num" w:pos="2160"/>
        </w:tabs>
        <w:ind w:left="2160" w:hanging="360"/>
      </w:pPr>
      <w:rPr>
        <w:rFonts w:ascii="Symbol" w:hAnsi="Symbol" w:hint="default"/>
      </w:rPr>
    </w:lvl>
    <w:lvl w:ilvl="3" w:tplc="94CE0BC0" w:tentative="1">
      <w:start w:val="1"/>
      <w:numFmt w:val="bullet"/>
      <w:lvlText w:val=""/>
      <w:lvlJc w:val="left"/>
      <w:pPr>
        <w:tabs>
          <w:tab w:val="num" w:pos="2880"/>
        </w:tabs>
        <w:ind w:left="2880" w:hanging="360"/>
      </w:pPr>
      <w:rPr>
        <w:rFonts w:ascii="Symbol" w:hAnsi="Symbol" w:hint="default"/>
      </w:rPr>
    </w:lvl>
    <w:lvl w:ilvl="4" w:tplc="006A5AE6" w:tentative="1">
      <w:start w:val="1"/>
      <w:numFmt w:val="bullet"/>
      <w:lvlText w:val=""/>
      <w:lvlJc w:val="left"/>
      <w:pPr>
        <w:tabs>
          <w:tab w:val="num" w:pos="3600"/>
        </w:tabs>
        <w:ind w:left="3600" w:hanging="360"/>
      </w:pPr>
      <w:rPr>
        <w:rFonts w:ascii="Symbol" w:hAnsi="Symbol" w:hint="default"/>
      </w:rPr>
    </w:lvl>
    <w:lvl w:ilvl="5" w:tplc="B31CEF04" w:tentative="1">
      <w:start w:val="1"/>
      <w:numFmt w:val="bullet"/>
      <w:lvlText w:val=""/>
      <w:lvlJc w:val="left"/>
      <w:pPr>
        <w:tabs>
          <w:tab w:val="num" w:pos="4320"/>
        </w:tabs>
        <w:ind w:left="4320" w:hanging="360"/>
      </w:pPr>
      <w:rPr>
        <w:rFonts w:ascii="Symbol" w:hAnsi="Symbol" w:hint="default"/>
      </w:rPr>
    </w:lvl>
    <w:lvl w:ilvl="6" w:tplc="093C9030" w:tentative="1">
      <w:start w:val="1"/>
      <w:numFmt w:val="bullet"/>
      <w:lvlText w:val=""/>
      <w:lvlJc w:val="left"/>
      <w:pPr>
        <w:tabs>
          <w:tab w:val="num" w:pos="5040"/>
        </w:tabs>
        <w:ind w:left="5040" w:hanging="360"/>
      </w:pPr>
      <w:rPr>
        <w:rFonts w:ascii="Symbol" w:hAnsi="Symbol" w:hint="default"/>
      </w:rPr>
    </w:lvl>
    <w:lvl w:ilvl="7" w:tplc="EDCEB05A" w:tentative="1">
      <w:start w:val="1"/>
      <w:numFmt w:val="bullet"/>
      <w:lvlText w:val=""/>
      <w:lvlJc w:val="left"/>
      <w:pPr>
        <w:tabs>
          <w:tab w:val="num" w:pos="5760"/>
        </w:tabs>
        <w:ind w:left="5760" w:hanging="360"/>
      </w:pPr>
      <w:rPr>
        <w:rFonts w:ascii="Symbol" w:hAnsi="Symbol" w:hint="default"/>
      </w:rPr>
    </w:lvl>
    <w:lvl w:ilvl="8" w:tplc="F2A0690C" w:tentative="1">
      <w:start w:val="1"/>
      <w:numFmt w:val="bullet"/>
      <w:lvlText w:val=""/>
      <w:lvlJc w:val="left"/>
      <w:pPr>
        <w:tabs>
          <w:tab w:val="num" w:pos="6480"/>
        </w:tabs>
        <w:ind w:left="6480" w:hanging="360"/>
      </w:pPr>
      <w:rPr>
        <w:rFonts w:ascii="Symbol" w:hAnsi="Symbol" w:hint="default"/>
      </w:rPr>
    </w:lvl>
  </w:abstractNum>
  <w:abstractNum w:abstractNumId="10">
    <w:nsid w:val="51EE4F89"/>
    <w:multiLevelType w:val="hybridMultilevel"/>
    <w:tmpl w:val="DFEA9A04"/>
    <w:lvl w:ilvl="0" w:tplc="38E401B2">
      <w:start w:val="1"/>
      <w:numFmt w:val="bullet"/>
      <w:lvlText w:val=""/>
      <w:lvlJc w:val="left"/>
      <w:pPr>
        <w:tabs>
          <w:tab w:val="num" w:pos="720"/>
        </w:tabs>
        <w:ind w:left="720" w:hanging="360"/>
      </w:pPr>
      <w:rPr>
        <w:rFonts w:ascii="Symbol" w:hAnsi="Symbol" w:hint="default"/>
      </w:rPr>
    </w:lvl>
    <w:lvl w:ilvl="1" w:tplc="5E427086" w:tentative="1">
      <w:start w:val="1"/>
      <w:numFmt w:val="bullet"/>
      <w:lvlText w:val=""/>
      <w:lvlJc w:val="left"/>
      <w:pPr>
        <w:tabs>
          <w:tab w:val="num" w:pos="1440"/>
        </w:tabs>
        <w:ind w:left="1440" w:hanging="360"/>
      </w:pPr>
      <w:rPr>
        <w:rFonts w:ascii="Symbol" w:hAnsi="Symbol" w:hint="default"/>
      </w:rPr>
    </w:lvl>
    <w:lvl w:ilvl="2" w:tplc="31807704" w:tentative="1">
      <w:start w:val="1"/>
      <w:numFmt w:val="bullet"/>
      <w:lvlText w:val=""/>
      <w:lvlJc w:val="left"/>
      <w:pPr>
        <w:tabs>
          <w:tab w:val="num" w:pos="2160"/>
        </w:tabs>
        <w:ind w:left="2160" w:hanging="360"/>
      </w:pPr>
      <w:rPr>
        <w:rFonts w:ascii="Symbol" w:hAnsi="Symbol" w:hint="default"/>
      </w:rPr>
    </w:lvl>
    <w:lvl w:ilvl="3" w:tplc="56B60B40" w:tentative="1">
      <w:start w:val="1"/>
      <w:numFmt w:val="bullet"/>
      <w:lvlText w:val=""/>
      <w:lvlJc w:val="left"/>
      <w:pPr>
        <w:tabs>
          <w:tab w:val="num" w:pos="2880"/>
        </w:tabs>
        <w:ind w:left="2880" w:hanging="360"/>
      </w:pPr>
      <w:rPr>
        <w:rFonts w:ascii="Symbol" w:hAnsi="Symbol" w:hint="default"/>
      </w:rPr>
    </w:lvl>
    <w:lvl w:ilvl="4" w:tplc="F5984DD8" w:tentative="1">
      <w:start w:val="1"/>
      <w:numFmt w:val="bullet"/>
      <w:lvlText w:val=""/>
      <w:lvlJc w:val="left"/>
      <w:pPr>
        <w:tabs>
          <w:tab w:val="num" w:pos="3600"/>
        </w:tabs>
        <w:ind w:left="3600" w:hanging="360"/>
      </w:pPr>
      <w:rPr>
        <w:rFonts w:ascii="Symbol" w:hAnsi="Symbol" w:hint="default"/>
      </w:rPr>
    </w:lvl>
    <w:lvl w:ilvl="5" w:tplc="CA861CDA" w:tentative="1">
      <w:start w:val="1"/>
      <w:numFmt w:val="bullet"/>
      <w:lvlText w:val=""/>
      <w:lvlJc w:val="left"/>
      <w:pPr>
        <w:tabs>
          <w:tab w:val="num" w:pos="4320"/>
        </w:tabs>
        <w:ind w:left="4320" w:hanging="360"/>
      </w:pPr>
      <w:rPr>
        <w:rFonts w:ascii="Symbol" w:hAnsi="Symbol" w:hint="default"/>
      </w:rPr>
    </w:lvl>
    <w:lvl w:ilvl="6" w:tplc="5086738A" w:tentative="1">
      <w:start w:val="1"/>
      <w:numFmt w:val="bullet"/>
      <w:lvlText w:val=""/>
      <w:lvlJc w:val="left"/>
      <w:pPr>
        <w:tabs>
          <w:tab w:val="num" w:pos="5040"/>
        </w:tabs>
        <w:ind w:left="5040" w:hanging="360"/>
      </w:pPr>
      <w:rPr>
        <w:rFonts w:ascii="Symbol" w:hAnsi="Symbol" w:hint="default"/>
      </w:rPr>
    </w:lvl>
    <w:lvl w:ilvl="7" w:tplc="DA80F622" w:tentative="1">
      <w:start w:val="1"/>
      <w:numFmt w:val="bullet"/>
      <w:lvlText w:val=""/>
      <w:lvlJc w:val="left"/>
      <w:pPr>
        <w:tabs>
          <w:tab w:val="num" w:pos="5760"/>
        </w:tabs>
        <w:ind w:left="5760" w:hanging="360"/>
      </w:pPr>
      <w:rPr>
        <w:rFonts w:ascii="Symbol" w:hAnsi="Symbol" w:hint="default"/>
      </w:rPr>
    </w:lvl>
    <w:lvl w:ilvl="8" w:tplc="2E443776" w:tentative="1">
      <w:start w:val="1"/>
      <w:numFmt w:val="bullet"/>
      <w:lvlText w:val=""/>
      <w:lvlJc w:val="left"/>
      <w:pPr>
        <w:tabs>
          <w:tab w:val="num" w:pos="6480"/>
        </w:tabs>
        <w:ind w:left="6480" w:hanging="360"/>
      </w:pPr>
      <w:rPr>
        <w:rFonts w:ascii="Symbol" w:hAnsi="Symbol" w:hint="default"/>
      </w:rPr>
    </w:lvl>
  </w:abstractNum>
  <w:abstractNum w:abstractNumId="11">
    <w:nsid w:val="564559C2"/>
    <w:multiLevelType w:val="hybridMultilevel"/>
    <w:tmpl w:val="3FDC6B8A"/>
    <w:lvl w:ilvl="0" w:tplc="F3EEB836">
      <w:start w:val="1"/>
      <w:numFmt w:val="bullet"/>
      <w:lvlText w:val=""/>
      <w:lvlJc w:val="left"/>
      <w:pPr>
        <w:tabs>
          <w:tab w:val="num" w:pos="720"/>
        </w:tabs>
        <w:ind w:left="720" w:hanging="360"/>
      </w:pPr>
      <w:rPr>
        <w:rFonts w:ascii="Symbol" w:hAnsi="Symbol" w:hint="default"/>
      </w:rPr>
    </w:lvl>
    <w:lvl w:ilvl="1" w:tplc="A0D82AB8" w:tentative="1">
      <w:start w:val="1"/>
      <w:numFmt w:val="bullet"/>
      <w:lvlText w:val=""/>
      <w:lvlJc w:val="left"/>
      <w:pPr>
        <w:tabs>
          <w:tab w:val="num" w:pos="1440"/>
        </w:tabs>
        <w:ind w:left="1440" w:hanging="360"/>
      </w:pPr>
      <w:rPr>
        <w:rFonts w:ascii="Symbol" w:hAnsi="Symbol" w:hint="default"/>
      </w:rPr>
    </w:lvl>
    <w:lvl w:ilvl="2" w:tplc="1F928414" w:tentative="1">
      <w:start w:val="1"/>
      <w:numFmt w:val="bullet"/>
      <w:lvlText w:val=""/>
      <w:lvlJc w:val="left"/>
      <w:pPr>
        <w:tabs>
          <w:tab w:val="num" w:pos="2160"/>
        </w:tabs>
        <w:ind w:left="2160" w:hanging="360"/>
      </w:pPr>
      <w:rPr>
        <w:rFonts w:ascii="Symbol" w:hAnsi="Symbol" w:hint="default"/>
      </w:rPr>
    </w:lvl>
    <w:lvl w:ilvl="3" w:tplc="661C9AFC" w:tentative="1">
      <w:start w:val="1"/>
      <w:numFmt w:val="bullet"/>
      <w:lvlText w:val=""/>
      <w:lvlJc w:val="left"/>
      <w:pPr>
        <w:tabs>
          <w:tab w:val="num" w:pos="2880"/>
        </w:tabs>
        <w:ind w:left="2880" w:hanging="360"/>
      </w:pPr>
      <w:rPr>
        <w:rFonts w:ascii="Symbol" w:hAnsi="Symbol" w:hint="default"/>
      </w:rPr>
    </w:lvl>
    <w:lvl w:ilvl="4" w:tplc="1F507FA6" w:tentative="1">
      <w:start w:val="1"/>
      <w:numFmt w:val="bullet"/>
      <w:lvlText w:val=""/>
      <w:lvlJc w:val="left"/>
      <w:pPr>
        <w:tabs>
          <w:tab w:val="num" w:pos="3600"/>
        </w:tabs>
        <w:ind w:left="3600" w:hanging="360"/>
      </w:pPr>
      <w:rPr>
        <w:rFonts w:ascii="Symbol" w:hAnsi="Symbol" w:hint="default"/>
      </w:rPr>
    </w:lvl>
    <w:lvl w:ilvl="5" w:tplc="6AB0665A" w:tentative="1">
      <w:start w:val="1"/>
      <w:numFmt w:val="bullet"/>
      <w:lvlText w:val=""/>
      <w:lvlJc w:val="left"/>
      <w:pPr>
        <w:tabs>
          <w:tab w:val="num" w:pos="4320"/>
        </w:tabs>
        <w:ind w:left="4320" w:hanging="360"/>
      </w:pPr>
      <w:rPr>
        <w:rFonts w:ascii="Symbol" w:hAnsi="Symbol" w:hint="default"/>
      </w:rPr>
    </w:lvl>
    <w:lvl w:ilvl="6" w:tplc="226E3F0A" w:tentative="1">
      <w:start w:val="1"/>
      <w:numFmt w:val="bullet"/>
      <w:lvlText w:val=""/>
      <w:lvlJc w:val="left"/>
      <w:pPr>
        <w:tabs>
          <w:tab w:val="num" w:pos="5040"/>
        </w:tabs>
        <w:ind w:left="5040" w:hanging="360"/>
      </w:pPr>
      <w:rPr>
        <w:rFonts w:ascii="Symbol" w:hAnsi="Symbol" w:hint="default"/>
      </w:rPr>
    </w:lvl>
    <w:lvl w:ilvl="7" w:tplc="BB74DAA8" w:tentative="1">
      <w:start w:val="1"/>
      <w:numFmt w:val="bullet"/>
      <w:lvlText w:val=""/>
      <w:lvlJc w:val="left"/>
      <w:pPr>
        <w:tabs>
          <w:tab w:val="num" w:pos="5760"/>
        </w:tabs>
        <w:ind w:left="5760" w:hanging="360"/>
      </w:pPr>
      <w:rPr>
        <w:rFonts w:ascii="Symbol" w:hAnsi="Symbol" w:hint="default"/>
      </w:rPr>
    </w:lvl>
    <w:lvl w:ilvl="8" w:tplc="DB2E2D00" w:tentative="1">
      <w:start w:val="1"/>
      <w:numFmt w:val="bullet"/>
      <w:lvlText w:val=""/>
      <w:lvlJc w:val="left"/>
      <w:pPr>
        <w:tabs>
          <w:tab w:val="num" w:pos="6480"/>
        </w:tabs>
        <w:ind w:left="6480" w:hanging="360"/>
      </w:pPr>
      <w:rPr>
        <w:rFonts w:ascii="Symbol" w:hAnsi="Symbol" w:hint="default"/>
      </w:rPr>
    </w:lvl>
  </w:abstractNum>
  <w:abstractNum w:abstractNumId="12">
    <w:nsid w:val="59BE1B86"/>
    <w:multiLevelType w:val="hybridMultilevel"/>
    <w:tmpl w:val="508C985A"/>
    <w:lvl w:ilvl="0" w:tplc="59044CD0">
      <w:start w:val="1"/>
      <w:numFmt w:val="bullet"/>
      <w:lvlText w:val=""/>
      <w:lvlJc w:val="left"/>
      <w:pPr>
        <w:tabs>
          <w:tab w:val="num" w:pos="720"/>
        </w:tabs>
        <w:ind w:left="720" w:hanging="360"/>
      </w:pPr>
      <w:rPr>
        <w:rFonts w:ascii="Symbol" w:hAnsi="Symbol" w:hint="default"/>
      </w:rPr>
    </w:lvl>
    <w:lvl w:ilvl="1" w:tplc="400A5116" w:tentative="1">
      <w:start w:val="1"/>
      <w:numFmt w:val="bullet"/>
      <w:lvlText w:val=""/>
      <w:lvlJc w:val="left"/>
      <w:pPr>
        <w:tabs>
          <w:tab w:val="num" w:pos="1440"/>
        </w:tabs>
        <w:ind w:left="1440" w:hanging="360"/>
      </w:pPr>
      <w:rPr>
        <w:rFonts w:ascii="Symbol" w:hAnsi="Symbol" w:hint="default"/>
      </w:rPr>
    </w:lvl>
    <w:lvl w:ilvl="2" w:tplc="28C0DA58" w:tentative="1">
      <w:start w:val="1"/>
      <w:numFmt w:val="bullet"/>
      <w:lvlText w:val=""/>
      <w:lvlJc w:val="left"/>
      <w:pPr>
        <w:tabs>
          <w:tab w:val="num" w:pos="2160"/>
        </w:tabs>
        <w:ind w:left="2160" w:hanging="360"/>
      </w:pPr>
      <w:rPr>
        <w:rFonts w:ascii="Symbol" w:hAnsi="Symbol" w:hint="default"/>
      </w:rPr>
    </w:lvl>
    <w:lvl w:ilvl="3" w:tplc="23D2936A" w:tentative="1">
      <w:start w:val="1"/>
      <w:numFmt w:val="bullet"/>
      <w:lvlText w:val=""/>
      <w:lvlJc w:val="left"/>
      <w:pPr>
        <w:tabs>
          <w:tab w:val="num" w:pos="2880"/>
        </w:tabs>
        <w:ind w:left="2880" w:hanging="360"/>
      </w:pPr>
      <w:rPr>
        <w:rFonts w:ascii="Symbol" w:hAnsi="Symbol" w:hint="default"/>
      </w:rPr>
    </w:lvl>
    <w:lvl w:ilvl="4" w:tplc="B71E6B82" w:tentative="1">
      <w:start w:val="1"/>
      <w:numFmt w:val="bullet"/>
      <w:lvlText w:val=""/>
      <w:lvlJc w:val="left"/>
      <w:pPr>
        <w:tabs>
          <w:tab w:val="num" w:pos="3600"/>
        </w:tabs>
        <w:ind w:left="3600" w:hanging="360"/>
      </w:pPr>
      <w:rPr>
        <w:rFonts w:ascii="Symbol" w:hAnsi="Symbol" w:hint="default"/>
      </w:rPr>
    </w:lvl>
    <w:lvl w:ilvl="5" w:tplc="D96458F8" w:tentative="1">
      <w:start w:val="1"/>
      <w:numFmt w:val="bullet"/>
      <w:lvlText w:val=""/>
      <w:lvlJc w:val="left"/>
      <w:pPr>
        <w:tabs>
          <w:tab w:val="num" w:pos="4320"/>
        </w:tabs>
        <w:ind w:left="4320" w:hanging="360"/>
      </w:pPr>
      <w:rPr>
        <w:rFonts w:ascii="Symbol" w:hAnsi="Symbol" w:hint="default"/>
      </w:rPr>
    </w:lvl>
    <w:lvl w:ilvl="6" w:tplc="9CE0EE98" w:tentative="1">
      <w:start w:val="1"/>
      <w:numFmt w:val="bullet"/>
      <w:lvlText w:val=""/>
      <w:lvlJc w:val="left"/>
      <w:pPr>
        <w:tabs>
          <w:tab w:val="num" w:pos="5040"/>
        </w:tabs>
        <w:ind w:left="5040" w:hanging="360"/>
      </w:pPr>
      <w:rPr>
        <w:rFonts w:ascii="Symbol" w:hAnsi="Symbol" w:hint="default"/>
      </w:rPr>
    </w:lvl>
    <w:lvl w:ilvl="7" w:tplc="02A83466" w:tentative="1">
      <w:start w:val="1"/>
      <w:numFmt w:val="bullet"/>
      <w:lvlText w:val=""/>
      <w:lvlJc w:val="left"/>
      <w:pPr>
        <w:tabs>
          <w:tab w:val="num" w:pos="5760"/>
        </w:tabs>
        <w:ind w:left="5760" w:hanging="360"/>
      </w:pPr>
      <w:rPr>
        <w:rFonts w:ascii="Symbol" w:hAnsi="Symbol" w:hint="default"/>
      </w:rPr>
    </w:lvl>
    <w:lvl w:ilvl="8" w:tplc="769EF434" w:tentative="1">
      <w:start w:val="1"/>
      <w:numFmt w:val="bullet"/>
      <w:lvlText w:val=""/>
      <w:lvlJc w:val="left"/>
      <w:pPr>
        <w:tabs>
          <w:tab w:val="num" w:pos="6480"/>
        </w:tabs>
        <w:ind w:left="6480" w:hanging="360"/>
      </w:pPr>
      <w:rPr>
        <w:rFonts w:ascii="Symbol" w:hAnsi="Symbol" w:hint="default"/>
      </w:rPr>
    </w:lvl>
  </w:abstractNum>
  <w:abstractNum w:abstractNumId="13">
    <w:nsid w:val="5CE759FF"/>
    <w:multiLevelType w:val="hybridMultilevel"/>
    <w:tmpl w:val="014E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D5E62"/>
    <w:multiLevelType w:val="hybridMultilevel"/>
    <w:tmpl w:val="BDEC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A0304"/>
    <w:multiLevelType w:val="hybridMultilevel"/>
    <w:tmpl w:val="0C4A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D60CC0"/>
    <w:multiLevelType w:val="hybridMultilevel"/>
    <w:tmpl w:val="8FF09772"/>
    <w:lvl w:ilvl="0" w:tplc="64CAF27E">
      <w:start w:val="1"/>
      <w:numFmt w:val="bullet"/>
      <w:lvlText w:val=""/>
      <w:lvlJc w:val="left"/>
      <w:pPr>
        <w:tabs>
          <w:tab w:val="num" w:pos="720"/>
        </w:tabs>
        <w:ind w:left="720" w:hanging="360"/>
      </w:pPr>
      <w:rPr>
        <w:rFonts w:ascii="Symbol" w:hAnsi="Symbol" w:hint="default"/>
      </w:rPr>
    </w:lvl>
    <w:lvl w:ilvl="1" w:tplc="5B5EBE2E" w:tentative="1">
      <w:start w:val="1"/>
      <w:numFmt w:val="bullet"/>
      <w:lvlText w:val=""/>
      <w:lvlJc w:val="left"/>
      <w:pPr>
        <w:tabs>
          <w:tab w:val="num" w:pos="1440"/>
        </w:tabs>
        <w:ind w:left="1440" w:hanging="360"/>
      </w:pPr>
      <w:rPr>
        <w:rFonts w:ascii="Symbol" w:hAnsi="Symbol" w:hint="default"/>
      </w:rPr>
    </w:lvl>
    <w:lvl w:ilvl="2" w:tplc="7610C036" w:tentative="1">
      <w:start w:val="1"/>
      <w:numFmt w:val="bullet"/>
      <w:lvlText w:val=""/>
      <w:lvlJc w:val="left"/>
      <w:pPr>
        <w:tabs>
          <w:tab w:val="num" w:pos="2160"/>
        </w:tabs>
        <w:ind w:left="2160" w:hanging="360"/>
      </w:pPr>
      <w:rPr>
        <w:rFonts w:ascii="Symbol" w:hAnsi="Symbol" w:hint="default"/>
      </w:rPr>
    </w:lvl>
    <w:lvl w:ilvl="3" w:tplc="61C4F612" w:tentative="1">
      <w:start w:val="1"/>
      <w:numFmt w:val="bullet"/>
      <w:lvlText w:val=""/>
      <w:lvlJc w:val="left"/>
      <w:pPr>
        <w:tabs>
          <w:tab w:val="num" w:pos="2880"/>
        </w:tabs>
        <w:ind w:left="2880" w:hanging="360"/>
      </w:pPr>
      <w:rPr>
        <w:rFonts w:ascii="Symbol" w:hAnsi="Symbol" w:hint="default"/>
      </w:rPr>
    </w:lvl>
    <w:lvl w:ilvl="4" w:tplc="B40010B8" w:tentative="1">
      <w:start w:val="1"/>
      <w:numFmt w:val="bullet"/>
      <w:lvlText w:val=""/>
      <w:lvlJc w:val="left"/>
      <w:pPr>
        <w:tabs>
          <w:tab w:val="num" w:pos="3600"/>
        </w:tabs>
        <w:ind w:left="3600" w:hanging="360"/>
      </w:pPr>
      <w:rPr>
        <w:rFonts w:ascii="Symbol" w:hAnsi="Symbol" w:hint="default"/>
      </w:rPr>
    </w:lvl>
    <w:lvl w:ilvl="5" w:tplc="9FAACCFA" w:tentative="1">
      <w:start w:val="1"/>
      <w:numFmt w:val="bullet"/>
      <w:lvlText w:val=""/>
      <w:lvlJc w:val="left"/>
      <w:pPr>
        <w:tabs>
          <w:tab w:val="num" w:pos="4320"/>
        </w:tabs>
        <w:ind w:left="4320" w:hanging="360"/>
      </w:pPr>
      <w:rPr>
        <w:rFonts w:ascii="Symbol" w:hAnsi="Symbol" w:hint="default"/>
      </w:rPr>
    </w:lvl>
    <w:lvl w:ilvl="6" w:tplc="30D6118A" w:tentative="1">
      <w:start w:val="1"/>
      <w:numFmt w:val="bullet"/>
      <w:lvlText w:val=""/>
      <w:lvlJc w:val="left"/>
      <w:pPr>
        <w:tabs>
          <w:tab w:val="num" w:pos="5040"/>
        </w:tabs>
        <w:ind w:left="5040" w:hanging="360"/>
      </w:pPr>
      <w:rPr>
        <w:rFonts w:ascii="Symbol" w:hAnsi="Symbol" w:hint="default"/>
      </w:rPr>
    </w:lvl>
    <w:lvl w:ilvl="7" w:tplc="5E705C52" w:tentative="1">
      <w:start w:val="1"/>
      <w:numFmt w:val="bullet"/>
      <w:lvlText w:val=""/>
      <w:lvlJc w:val="left"/>
      <w:pPr>
        <w:tabs>
          <w:tab w:val="num" w:pos="5760"/>
        </w:tabs>
        <w:ind w:left="5760" w:hanging="360"/>
      </w:pPr>
      <w:rPr>
        <w:rFonts w:ascii="Symbol" w:hAnsi="Symbol" w:hint="default"/>
      </w:rPr>
    </w:lvl>
    <w:lvl w:ilvl="8" w:tplc="21D09A20" w:tentative="1">
      <w:start w:val="1"/>
      <w:numFmt w:val="bullet"/>
      <w:lvlText w:val=""/>
      <w:lvlJc w:val="left"/>
      <w:pPr>
        <w:tabs>
          <w:tab w:val="num" w:pos="6480"/>
        </w:tabs>
        <w:ind w:left="6480" w:hanging="360"/>
      </w:pPr>
      <w:rPr>
        <w:rFonts w:ascii="Symbol" w:hAnsi="Symbol" w:hint="default"/>
      </w:rPr>
    </w:lvl>
  </w:abstractNum>
  <w:abstractNum w:abstractNumId="17">
    <w:nsid w:val="68A603BA"/>
    <w:multiLevelType w:val="hybridMultilevel"/>
    <w:tmpl w:val="271CDDFC"/>
    <w:lvl w:ilvl="0" w:tplc="CDD64076">
      <w:start w:val="1"/>
      <w:numFmt w:val="bullet"/>
      <w:lvlText w:val=""/>
      <w:lvlJc w:val="left"/>
      <w:pPr>
        <w:tabs>
          <w:tab w:val="num" w:pos="720"/>
        </w:tabs>
        <w:ind w:left="720" w:hanging="360"/>
      </w:pPr>
      <w:rPr>
        <w:rFonts w:ascii="Symbol" w:hAnsi="Symbol" w:hint="default"/>
      </w:rPr>
    </w:lvl>
    <w:lvl w:ilvl="1" w:tplc="446894C2" w:tentative="1">
      <w:start w:val="1"/>
      <w:numFmt w:val="bullet"/>
      <w:lvlText w:val=""/>
      <w:lvlJc w:val="left"/>
      <w:pPr>
        <w:tabs>
          <w:tab w:val="num" w:pos="1440"/>
        </w:tabs>
        <w:ind w:left="1440" w:hanging="360"/>
      </w:pPr>
      <w:rPr>
        <w:rFonts w:ascii="Symbol" w:hAnsi="Symbol" w:hint="default"/>
      </w:rPr>
    </w:lvl>
    <w:lvl w:ilvl="2" w:tplc="4ECAF8E6" w:tentative="1">
      <w:start w:val="1"/>
      <w:numFmt w:val="bullet"/>
      <w:lvlText w:val=""/>
      <w:lvlJc w:val="left"/>
      <w:pPr>
        <w:tabs>
          <w:tab w:val="num" w:pos="2160"/>
        </w:tabs>
        <w:ind w:left="2160" w:hanging="360"/>
      </w:pPr>
      <w:rPr>
        <w:rFonts w:ascii="Symbol" w:hAnsi="Symbol" w:hint="default"/>
      </w:rPr>
    </w:lvl>
    <w:lvl w:ilvl="3" w:tplc="4F0AABEE" w:tentative="1">
      <w:start w:val="1"/>
      <w:numFmt w:val="bullet"/>
      <w:lvlText w:val=""/>
      <w:lvlJc w:val="left"/>
      <w:pPr>
        <w:tabs>
          <w:tab w:val="num" w:pos="2880"/>
        </w:tabs>
        <w:ind w:left="2880" w:hanging="360"/>
      </w:pPr>
      <w:rPr>
        <w:rFonts w:ascii="Symbol" w:hAnsi="Symbol" w:hint="default"/>
      </w:rPr>
    </w:lvl>
    <w:lvl w:ilvl="4" w:tplc="53E28290" w:tentative="1">
      <w:start w:val="1"/>
      <w:numFmt w:val="bullet"/>
      <w:lvlText w:val=""/>
      <w:lvlJc w:val="left"/>
      <w:pPr>
        <w:tabs>
          <w:tab w:val="num" w:pos="3600"/>
        </w:tabs>
        <w:ind w:left="3600" w:hanging="360"/>
      </w:pPr>
      <w:rPr>
        <w:rFonts w:ascii="Symbol" w:hAnsi="Symbol" w:hint="default"/>
      </w:rPr>
    </w:lvl>
    <w:lvl w:ilvl="5" w:tplc="74CE8CCE" w:tentative="1">
      <w:start w:val="1"/>
      <w:numFmt w:val="bullet"/>
      <w:lvlText w:val=""/>
      <w:lvlJc w:val="left"/>
      <w:pPr>
        <w:tabs>
          <w:tab w:val="num" w:pos="4320"/>
        </w:tabs>
        <w:ind w:left="4320" w:hanging="360"/>
      </w:pPr>
      <w:rPr>
        <w:rFonts w:ascii="Symbol" w:hAnsi="Symbol" w:hint="default"/>
      </w:rPr>
    </w:lvl>
    <w:lvl w:ilvl="6" w:tplc="5ED69A68" w:tentative="1">
      <w:start w:val="1"/>
      <w:numFmt w:val="bullet"/>
      <w:lvlText w:val=""/>
      <w:lvlJc w:val="left"/>
      <w:pPr>
        <w:tabs>
          <w:tab w:val="num" w:pos="5040"/>
        </w:tabs>
        <w:ind w:left="5040" w:hanging="360"/>
      </w:pPr>
      <w:rPr>
        <w:rFonts w:ascii="Symbol" w:hAnsi="Symbol" w:hint="default"/>
      </w:rPr>
    </w:lvl>
    <w:lvl w:ilvl="7" w:tplc="F074204E" w:tentative="1">
      <w:start w:val="1"/>
      <w:numFmt w:val="bullet"/>
      <w:lvlText w:val=""/>
      <w:lvlJc w:val="left"/>
      <w:pPr>
        <w:tabs>
          <w:tab w:val="num" w:pos="5760"/>
        </w:tabs>
        <w:ind w:left="5760" w:hanging="360"/>
      </w:pPr>
      <w:rPr>
        <w:rFonts w:ascii="Symbol" w:hAnsi="Symbol" w:hint="default"/>
      </w:rPr>
    </w:lvl>
    <w:lvl w:ilvl="8" w:tplc="B776DA06" w:tentative="1">
      <w:start w:val="1"/>
      <w:numFmt w:val="bullet"/>
      <w:lvlText w:val=""/>
      <w:lvlJc w:val="left"/>
      <w:pPr>
        <w:tabs>
          <w:tab w:val="num" w:pos="6480"/>
        </w:tabs>
        <w:ind w:left="6480" w:hanging="360"/>
      </w:pPr>
      <w:rPr>
        <w:rFonts w:ascii="Symbol" w:hAnsi="Symbol" w:hint="default"/>
      </w:rPr>
    </w:lvl>
  </w:abstractNum>
  <w:abstractNum w:abstractNumId="18">
    <w:nsid w:val="69ED7F02"/>
    <w:multiLevelType w:val="hybridMultilevel"/>
    <w:tmpl w:val="95C41A82"/>
    <w:lvl w:ilvl="0" w:tplc="73DE764E">
      <w:start w:val="1"/>
      <w:numFmt w:val="bullet"/>
      <w:lvlText w:val=""/>
      <w:lvlJc w:val="left"/>
      <w:pPr>
        <w:tabs>
          <w:tab w:val="num" w:pos="720"/>
        </w:tabs>
        <w:ind w:left="720" w:hanging="360"/>
      </w:pPr>
      <w:rPr>
        <w:rFonts w:ascii="Symbol" w:hAnsi="Symbol" w:hint="default"/>
      </w:rPr>
    </w:lvl>
    <w:lvl w:ilvl="1" w:tplc="25DA9768" w:tentative="1">
      <w:start w:val="1"/>
      <w:numFmt w:val="bullet"/>
      <w:lvlText w:val=""/>
      <w:lvlJc w:val="left"/>
      <w:pPr>
        <w:tabs>
          <w:tab w:val="num" w:pos="1440"/>
        </w:tabs>
        <w:ind w:left="1440" w:hanging="360"/>
      </w:pPr>
      <w:rPr>
        <w:rFonts w:ascii="Symbol" w:hAnsi="Symbol" w:hint="default"/>
      </w:rPr>
    </w:lvl>
    <w:lvl w:ilvl="2" w:tplc="19C4ED58" w:tentative="1">
      <w:start w:val="1"/>
      <w:numFmt w:val="bullet"/>
      <w:lvlText w:val=""/>
      <w:lvlJc w:val="left"/>
      <w:pPr>
        <w:tabs>
          <w:tab w:val="num" w:pos="2160"/>
        </w:tabs>
        <w:ind w:left="2160" w:hanging="360"/>
      </w:pPr>
      <w:rPr>
        <w:rFonts w:ascii="Symbol" w:hAnsi="Symbol" w:hint="default"/>
      </w:rPr>
    </w:lvl>
    <w:lvl w:ilvl="3" w:tplc="C960E4F8" w:tentative="1">
      <w:start w:val="1"/>
      <w:numFmt w:val="bullet"/>
      <w:lvlText w:val=""/>
      <w:lvlJc w:val="left"/>
      <w:pPr>
        <w:tabs>
          <w:tab w:val="num" w:pos="2880"/>
        </w:tabs>
        <w:ind w:left="2880" w:hanging="360"/>
      </w:pPr>
      <w:rPr>
        <w:rFonts w:ascii="Symbol" w:hAnsi="Symbol" w:hint="default"/>
      </w:rPr>
    </w:lvl>
    <w:lvl w:ilvl="4" w:tplc="A3604276" w:tentative="1">
      <w:start w:val="1"/>
      <w:numFmt w:val="bullet"/>
      <w:lvlText w:val=""/>
      <w:lvlJc w:val="left"/>
      <w:pPr>
        <w:tabs>
          <w:tab w:val="num" w:pos="3600"/>
        </w:tabs>
        <w:ind w:left="3600" w:hanging="360"/>
      </w:pPr>
      <w:rPr>
        <w:rFonts w:ascii="Symbol" w:hAnsi="Symbol" w:hint="default"/>
      </w:rPr>
    </w:lvl>
    <w:lvl w:ilvl="5" w:tplc="072470E2" w:tentative="1">
      <w:start w:val="1"/>
      <w:numFmt w:val="bullet"/>
      <w:lvlText w:val=""/>
      <w:lvlJc w:val="left"/>
      <w:pPr>
        <w:tabs>
          <w:tab w:val="num" w:pos="4320"/>
        </w:tabs>
        <w:ind w:left="4320" w:hanging="360"/>
      </w:pPr>
      <w:rPr>
        <w:rFonts w:ascii="Symbol" w:hAnsi="Symbol" w:hint="default"/>
      </w:rPr>
    </w:lvl>
    <w:lvl w:ilvl="6" w:tplc="E9BECB1E" w:tentative="1">
      <w:start w:val="1"/>
      <w:numFmt w:val="bullet"/>
      <w:lvlText w:val=""/>
      <w:lvlJc w:val="left"/>
      <w:pPr>
        <w:tabs>
          <w:tab w:val="num" w:pos="5040"/>
        </w:tabs>
        <w:ind w:left="5040" w:hanging="360"/>
      </w:pPr>
      <w:rPr>
        <w:rFonts w:ascii="Symbol" w:hAnsi="Symbol" w:hint="default"/>
      </w:rPr>
    </w:lvl>
    <w:lvl w:ilvl="7" w:tplc="B950AEAE" w:tentative="1">
      <w:start w:val="1"/>
      <w:numFmt w:val="bullet"/>
      <w:lvlText w:val=""/>
      <w:lvlJc w:val="left"/>
      <w:pPr>
        <w:tabs>
          <w:tab w:val="num" w:pos="5760"/>
        </w:tabs>
        <w:ind w:left="5760" w:hanging="360"/>
      </w:pPr>
      <w:rPr>
        <w:rFonts w:ascii="Symbol" w:hAnsi="Symbol" w:hint="default"/>
      </w:rPr>
    </w:lvl>
    <w:lvl w:ilvl="8" w:tplc="CBB8093C" w:tentative="1">
      <w:start w:val="1"/>
      <w:numFmt w:val="bullet"/>
      <w:lvlText w:val=""/>
      <w:lvlJc w:val="left"/>
      <w:pPr>
        <w:tabs>
          <w:tab w:val="num" w:pos="6480"/>
        </w:tabs>
        <w:ind w:left="6480" w:hanging="360"/>
      </w:pPr>
      <w:rPr>
        <w:rFonts w:ascii="Symbol" w:hAnsi="Symbol" w:hint="default"/>
      </w:rPr>
    </w:lvl>
  </w:abstractNum>
  <w:abstractNum w:abstractNumId="19">
    <w:nsid w:val="6B5E4613"/>
    <w:multiLevelType w:val="hybridMultilevel"/>
    <w:tmpl w:val="F3D6E3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67263"/>
    <w:multiLevelType w:val="hybridMultilevel"/>
    <w:tmpl w:val="1474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A41D2"/>
    <w:multiLevelType w:val="hybridMultilevel"/>
    <w:tmpl w:val="CACA5F06"/>
    <w:lvl w:ilvl="0" w:tplc="FDAA0336">
      <w:start w:val="1"/>
      <w:numFmt w:val="bullet"/>
      <w:lvlText w:val=""/>
      <w:lvlJc w:val="left"/>
      <w:pPr>
        <w:tabs>
          <w:tab w:val="num" w:pos="720"/>
        </w:tabs>
        <w:ind w:left="720" w:hanging="360"/>
      </w:pPr>
      <w:rPr>
        <w:rFonts w:ascii="Symbol" w:hAnsi="Symbol" w:hint="default"/>
      </w:rPr>
    </w:lvl>
    <w:lvl w:ilvl="1" w:tplc="75ACAE14" w:tentative="1">
      <w:start w:val="1"/>
      <w:numFmt w:val="bullet"/>
      <w:lvlText w:val=""/>
      <w:lvlJc w:val="left"/>
      <w:pPr>
        <w:tabs>
          <w:tab w:val="num" w:pos="1440"/>
        </w:tabs>
        <w:ind w:left="1440" w:hanging="360"/>
      </w:pPr>
      <w:rPr>
        <w:rFonts w:ascii="Symbol" w:hAnsi="Symbol" w:hint="default"/>
      </w:rPr>
    </w:lvl>
    <w:lvl w:ilvl="2" w:tplc="E708DA16" w:tentative="1">
      <w:start w:val="1"/>
      <w:numFmt w:val="bullet"/>
      <w:lvlText w:val=""/>
      <w:lvlJc w:val="left"/>
      <w:pPr>
        <w:tabs>
          <w:tab w:val="num" w:pos="2160"/>
        </w:tabs>
        <w:ind w:left="2160" w:hanging="360"/>
      </w:pPr>
      <w:rPr>
        <w:rFonts w:ascii="Symbol" w:hAnsi="Symbol" w:hint="default"/>
      </w:rPr>
    </w:lvl>
    <w:lvl w:ilvl="3" w:tplc="FC56283E" w:tentative="1">
      <w:start w:val="1"/>
      <w:numFmt w:val="bullet"/>
      <w:lvlText w:val=""/>
      <w:lvlJc w:val="left"/>
      <w:pPr>
        <w:tabs>
          <w:tab w:val="num" w:pos="2880"/>
        </w:tabs>
        <w:ind w:left="2880" w:hanging="360"/>
      </w:pPr>
      <w:rPr>
        <w:rFonts w:ascii="Symbol" w:hAnsi="Symbol" w:hint="default"/>
      </w:rPr>
    </w:lvl>
    <w:lvl w:ilvl="4" w:tplc="6010BCB4" w:tentative="1">
      <w:start w:val="1"/>
      <w:numFmt w:val="bullet"/>
      <w:lvlText w:val=""/>
      <w:lvlJc w:val="left"/>
      <w:pPr>
        <w:tabs>
          <w:tab w:val="num" w:pos="3600"/>
        </w:tabs>
        <w:ind w:left="3600" w:hanging="360"/>
      </w:pPr>
      <w:rPr>
        <w:rFonts w:ascii="Symbol" w:hAnsi="Symbol" w:hint="default"/>
      </w:rPr>
    </w:lvl>
    <w:lvl w:ilvl="5" w:tplc="F39A0C4E" w:tentative="1">
      <w:start w:val="1"/>
      <w:numFmt w:val="bullet"/>
      <w:lvlText w:val=""/>
      <w:lvlJc w:val="left"/>
      <w:pPr>
        <w:tabs>
          <w:tab w:val="num" w:pos="4320"/>
        </w:tabs>
        <w:ind w:left="4320" w:hanging="360"/>
      </w:pPr>
      <w:rPr>
        <w:rFonts w:ascii="Symbol" w:hAnsi="Symbol" w:hint="default"/>
      </w:rPr>
    </w:lvl>
    <w:lvl w:ilvl="6" w:tplc="8690D2C4" w:tentative="1">
      <w:start w:val="1"/>
      <w:numFmt w:val="bullet"/>
      <w:lvlText w:val=""/>
      <w:lvlJc w:val="left"/>
      <w:pPr>
        <w:tabs>
          <w:tab w:val="num" w:pos="5040"/>
        </w:tabs>
        <w:ind w:left="5040" w:hanging="360"/>
      </w:pPr>
      <w:rPr>
        <w:rFonts w:ascii="Symbol" w:hAnsi="Symbol" w:hint="default"/>
      </w:rPr>
    </w:lvl>
    <w:lvl w:ilvl="7" w:tplc="24703CBC" w:tentative="1">
      <w:start w:val="1"/>
      <w:numFmt w:val="bullet"/>
      <w:lvlText w:val=""/>
      <w:lvlJc w:val="left"/>
      <w:pPr>
        <w:tabs>
          <w:tab w:val="num" w:pos="5760"/>
        </w:tabs>
        <w:ind w:left="5760" w:hanging="360"/>
      </w:pPr>
      <w:rPr>
        <w:rFonts w:ascii="Symbol" w:hAnsi="Symbol" w:hint="default"/>
      </w:rPr>
    </w:lvl>
    <w:lvl w:ilvl="8" w:tplc="81C284FE" w:tentative="1">
      <w:start w:val="1"/>
      <w:numFmt w:val="bullet"/>
      <w:lvlText w:val=""/>
      <w:lvlJc w:val="left"/>
      <w:pPr>
        <w:tabs>
          <w:tab w:val="num" w:pos="6480"/>
        </w:tabs>
        <w:ind w:left="6480" w:hanging="360"/>
      </w:pPr>
      <w:rPr>
        <w:rFonts w:ascii="Symbol" w:hAnsi="Symbol" w:hint="default"/>
      </w:rPr>
    </w:lvl>
  </w:abstractNum>
  <w:abstractNum w:abstractNumId="22">
    <w:nsid w:val="73AB357E"/>
    <w:multiLevelType w:val="hybridMultilevel"/>
    <w:tmpl w:val="C33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3"/>
  </w:num>
  <w:num w:numId="6">
    <w:abstractNumId w:val="14"/>
  </w:num>
  <w:num w:numId="7">
    <w:abstractNumId w:val="15"/>
  </w:num>
  <w:num w:numId="8">
    <w:abstractNumId w:val="18"/>
  </w:num>
  <w:num w:numId="9">
    <w:abstractNumId w:val="6"/>
  </w:num>
  <w:num w:numId="10">
    <w:abstractNumId w:val="21"/>
  </w:num>
  <w:num w:numId="11">
    <w:abstractNumId w:val="17"/>
  </w:num>
  <w:num w:numId="12">
    <w:abstractNumId w:val="3"/>
  </w:num>
  <w:num w:numId="13">
    <w:abstractNumId w:val="10"/>
  </w:num>
  <w:num w:numId="14">
    <w:abstractNumId w:val="9"/>
  </w:num>
  <w:num w:numId="15">
    <w:abstractNumId w:val="2"/>
  </w:num>
  <w:num w:numId="16">
    <w:abstractNumId w:val="20"/>
  </w:num>
  <w:num w:numId="17">
    <w:abstractNumId w:val="22"/>
  </w:num>
  <w:num w:numId="18">
    <w:abstractNumId w:val="1"/>
  </w:num>
  <w:num w:numId="19">
    <w:abstractNumId w:val="0"/>
  </w:num>
  <w:num w:numId="20">
    <w:abstractNumId w:val="19"/>
  </w:num>
  <w:num w:numId="21">
    <w:abstractNumId w:val="12"/>
  </w:num>
  <w:num w:numId="22">
    <w:abstractNumId w:val="11"/>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DE"/>
    <w:rsid w:val="00005D84"/>
    <w:rsid w:val="00015DD9"/>
    <w:rsid w:val="000259B0"/>
    <w:rsid w:val="00026C65"/>
    <w:rsid w:val="00044B69"/>
    <w:rsid w:val="00053B3C"/>
    <w:rsid w:val="00053FDB"/>
    <w:rsid w:val="00072DB9"/>
    <w:rsid w:val="00073175"/>
    <w:rsid w:val="000775C7"/>
    <w:rsid w:val="00081D54"/>
    <w:rsid w:val="00084FFF"/>
    <w:rsid w:val="00091502"/>
    <w:rsid w:val="00097863"/>
    <w:rsid w:val="000A0762"/>
    <w:rsid w:val="000B0E08"/>
    <w:rsid w:val="000C10D3"/>
    <w:rsid w:val="000D08E3"/>
    <w:rsid w:val="000D6E27"/>
    <w:rsid w:val="001149A4"/>
    <w:rsid w:val="00117BBE"/>
    <w:rsid w:val="00122D2D"/>
    <w:rsid w:val="00124925"/>
    <w:rsid w:val="001250D5"/>
    <w:rsid w:val="00135FD8"/>
    <w:rsid w:val="00137F66"/>
    <w:rsid w:val="00146386"/>
    <w:rsid w:val="001A3626"/>
    <w:rsid w:val="001A6A5D"/>
    <w:rsid w:val="001B589F"/>
    <w:rsid w:val="001C10B2"/>
    <w:rsid w:val="001D5E40"/>
    <w:rsid w:val="0022061E"/>
    <w:rsid w:val="00270851"/>
    <w:rsid w:val="00272F09"/>
    <w:rsid w:val="00280153"/>
    <w:rsid w:val="002824D4"/>
    <w:rsid w:val="00285713"/>
    <w:rsid w:val="002A5193"/>
    <w:rsid w:val="002C4C3C"/>
    <w:rsid w:val="002F1A51"/>
    <w:rsid w:val="00313E0B"/>
    <w:rsid w:val="00331F82"/>
    <w:rsid w:val="00353DBE"/>
    <w:rsid w:val="00382C2E"/>
    <w:rsid w:val="00390278"/>
    <w:rsid w:val="003D695F"/>
    <w:rsid w:val="003E0220"/>
    <w:rsid w:val="003E116A"/>
    <w:rsid w:val="003E14CB"/>
    <w:rsid w:val="00410C12"/>
    <w:rsid w:val="00423638"/>
    <w:rsid w:val="00424966"/>
    <w:rsid w:val="004339A4"/>
    <w:rsid w:val="004439F0"/>
    <w:rsid w:val="004469FA"/>
    <w:rsid w:val="004601D4"/>
    <w:rsid w:val="004612E6"/>
    <w:rsid w:val="00466D6E"/>
    <w:rsid w:val="00466F9C"/>
    <w:rsid w:val="00470D4F"/>
    <w:rsid w:val="0048579C"/>
    <w:rsid w:val="004A685C"/>
    <w:rsid w:val="004B3242"/>
    <w:rsid w:val="004C4325"/>
    <w:rsid w:val="00502806"/>
    <w:rsid w:val="005074E7"/>
    <w:rsid w:val="005223E9"/>
    <w:rsid w:val="00526534"/>
    <w:rsid w:val="00532923"/>
    <w:rsid w:val="005354FC"/>
    <w:rsid w:val="005608D6"/>
    <w:rsid w:val="00567DCB"/>
    <w:rsid w:val="0057325B"/>
    <w:rsid w:val="00585081"/>
    <w:rsid w:val="005946B2"/>
    <w:rsid w:val="00597586"/>
    <w:rsid w:val="005A70E3"/>
    <w:rsid w:val="005C284C"/>
    <w:rsid w:val="005D2008"/>
    <w:rsid w:val="005E630F"/>
    <w:rsid w:val="006334A0"/>
    <w:rsid w:val="006451FC"/>
    <w:rsid w:val="0065300E"/>
    <w:rsid w:val="00655745"/>
    <w:rsid w:val="00665A57"/>
    <w:rsid w:val="00674BC3"/>
    <w:rsid w:val="006829A6"/>
    <w:rsid w:val="00683D36"/>
    <w:rsid w:val="00690E13"/>
    <w:rsid w:val="006B0AF5"/>
    <w:rsid w:val="006B22D7"/>
    <w:rsid w:val="006C5ECA"/>
    <w:rsid w:val="006C743F"/>
    <w:rsid w:val="006D3A37"/>
    <w:rsid w:val="006E24D5"/>
    <w:rsid w:val="006E5AA3"/>
    <w:rsid w:val="006E66DD"/>
    <w:rsid w:val="006F6DF8"/>
    <w:rsid w:val="00710238"/>
    <w:rsid w:val="00713C31"/>
    <w:rsid w:val="00732EA9"/>
    <w:rsid w:val="00742ACB"/>
    <w:rsid w:val="00760772"/>
    <w:rsid w:val="00785372"/>
    <w:rsid w:val="007929C0"/>
    <w:rsid w:val="00795C39"/>
    <w:rsid w:val="007A75EF"/>
    <w:rsid w:val="007B1839"/>
    <w:rsid w:val="007B7024"/>
    <w:rsid w:val="007D764C"/>
    <w:rsid w:val="007F64BE"/>
    <w:rsid w:val="007F6BB3"/>
    <w:rsid w:val="00842082"/>
    <w:rsid w:val="008444BA"/>
    <w:rsid w:val="008673E2"/>
    <w:rsid w:val="00895C6F"/>
    <w:rsid w:val="008B406E"/>
    <w:rsid w:val="008B57EB"/>
    <w:rsid w:val="008C426F"/>
    <w:rsid w:val="008E3273"/>
    <w:rsid w:val="008E4E8C"/>
    <w:rsid w:val="008F53CE"/>
    <w:rsid w:val="00900FF6"/>
    <w:rsid w:val="00902B19"/>
    <w:rsid w:val="00902E63"/>
    <w:rsid w:val="00904448"/>
    <w:rsid w:val="00904AC3"/>
    <w:rsid w:val="0092129C"/>
    <w:rsid w:val="0093343D"/>
    <w:rsid w:val="0093737C"/>
    <w:rsid w:val="00955E19"/>
    <w:rsid w:val="0096141D"/>
    <w:rsid w:val="0097395A"/>
    <w:rsid w:val="0098361F"/>
    <w:rsid w:val="009928E3"/>
    <w:rsid w:val="00993172"/>
    <w:rsid w:val="009A05E1"/>
    <w:rsid w:val="009B1A89"/>
    <w:rsid w:val="009B52BF"/>
    <w:rsid w:val="009C2203"/>
    <w:rsid w:val="009C6D12"/>
    <w:rsid w:val="009C7FC7"/>
    <w:rsid w:val="009D4264"/>
    <w:rsid w:val="009D7006"/>
    <w:rsid w:val="009F52AE"/>
    <w:rsid w:val="009F69C9"/>
    <w:rsid w:val="009F6FCF"/>
    <w:rsid w:val="00A00B76"/>
    <w:rsid w:val="00A165C5"/>
    <w:rsid w:val="00A55285"/>
    <w:rsid w:val="00A63291"/>
    <w:rsid w:val="00A7420A"/>
    <w:rsid w:val="00A77894"/>
    <w:rsid w:val="00A825E4"/>
    <w:rsid w:val="00AB114B"/>
    <w:rsid w:val="00AB662D"/>
    <w:rsid w:val="00AC0279"/>
    <w:rsid w:val="00AE2850"/>
    <w:rsid w:val="00AF2DB3"/>
    <w:rsid w:val="00B001CF"/>
    <w:rsid w:val="00B12542"/>
    <w:rsid w:val="00B23771"/>
    <w:rsid w:val="00B25592"/>
    <w:rsid w:val="00B4174B"/>
    <w:rsid w:val="00B64D1D"/>
    <w:rsid w:val="00B70C62"/>
    <w:rsid w:val="00B7339A"/>
    <w:rsid w:val="00BA0335"/>
    <w:rsid w:val="00BC38FA"/>
    <w:rsid w:val="00BC5A34"/>
    <w:rsid w:val="00BC5BFF"/>
    <w:rsid w:val="00BC5C8F"/>
    <w:rsid w:val="00BC7009"/>
    <w:rsid w:val="00BD0CD7"/>
    <w:rsid w:val="00BD463F"/>
    <w:rsid w:val="00BF2B19"/>
    <w:rsid w:val="00C26001"/>
    <w:rsid w:val="00C32777"/>
    <w:rsid w:val="00C43474"/>
    <w:rsid w:val="00C43EEC"/>
    <w:rsid w:val="00C46B7B"/>
    <w:rsid w:val="00C53D63"/>
    <w:rsid w:val="00C76284"/>
    <w:rsid w:val="00C905A6"/>
    <w:rsid w:val="00C936B5"/>
    <w:rsid w:val="00C972EE"/>
    <w:rsid w:val="00CA067F"/>
    <w:rsid w:val="00CA18B5"/>
    <w:rsid w:val="00CA77DE"/>
    <w:rsid w:val="00CD1B5A"/>
    <w:rsid w:val="00CD2A4C"/>
    <w:rsid w:val="00CE2FE4"/>
    <w:rsid w:val="00CE6331"/>
    <w:rsid w:val="00CE7478"/>
    <w:rsid w:val="00D14B84"/>
    <w:rsid w:val="00D25437"/>
    <w:rsid w:val="00D36E58"/>
    <w:rsid w:val="00D4505E"/>
    <w:rsid w:val="00D540AC"/>
    <w:rsid w:val="00D61233"/>
    <w:rsid w:val="00D639CF"/>
    <w:rsid w:val="00D677F8"/>
    <w:rsid w:val="00D73DB3"/>
    <w:rsid w:val="00D7572D"/>
    <w:rsid w:val="00D83EB4"/>
    <w:rsid w:val="00D91F5E"/>
    <w:rsid w:val="00D947D0"/>
    <w:rsid w:val="00D9676C"/>
    <w:rsid w:val="00DA2E7A"/>
    <w:rsid w:val="00DA45B9"/>
    <w:rsid w:val="00DC5CCE"/>
    <w:rsid w:val="00DD3094"/>
    <w:rsid w:val="00DF3606"/>
    <w:rsid w:val="00E03E4C"/>
    <w:rsid w:val="00E12AA9"/>
    <w:rsid w:val="00E218D3"/>
    <w:rsid w:val="00E21A3A"/>
    <w:rsid w:val="00E31E3B"/>
    <w:rsid w:val="00E34046"/>
    <w:rsid w:val="00E37A7A"/>
    <w:rsid w:val="00E47380"/>
    <w:rsid w:val="00E66BB1"/>
    <w:rsid w:val="00E727F0"/>
    <w:rsid w:val="00E75AC2"/>
    <w:rsid w:val="00E76D9B"/>
    <w:rsid w:val="00E80618"/>
    <w:rsid w:val="00E954DF"/>
    <w:rsid w:val="00EA4568"/>
    <w:rsid w:val="00EA6666"/>
    <w:rsid w:val="00EC0F2C"/>
    <w:rsid w:val="00EC3901"/>
    <w:rsid w:val="00EC504C"/>
    <w:rsid w:val="00ED6121"/>
    <w:rsid w:val="00EE0D0C"/>
    <w:rsid w:val="00EF3B9D"/>
    <w:rsid w:val="00EF427A"/>
    <w:rsid w:val="00EF56BE"/>
    <w:rsid w:val="00EF5BAB"/>
    <w:rsid w:val="00EF6D2C"/>
    <w:rsid w:val="00F23CA6"/>
    <w:rsid w:val="00F24DDB"/>
    <w:rsid w:val="00F27097"/>
    <w:rsid w:val="00F30CBB"/>
    <w:rsid w:val="00F31922"/>
    <w:rsid w:val="00F662BB"/>
    <w:rsid w:val="00F777FD"/>
    <w:rsid w:val="00F9528D"/>
    <w:rsid w:val="00F96753"/>
    <w:rsid w:val="00FA02E4"/>
    <w:rsid w:val="00FA0500"/>
    <w:rsid w:val="00FC2012"/>
    <w:rsid w:val="00FD0781"/>
    <w:rsid w:val="00FD30B0"/>
    <w:rsid w:val="00FE1DA7"/>
    <w:rsid w:val="00FF0CE7"/>
    <w:rsid w:val="00FF0E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0F6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7DE"/>
    <w:rPr>
      <w:sz w:val="24"/>
      <w:szCs w:val="24"/>
      <w:lang w:eastAsia="en-AU"/>
    </w:rPr>
  </w:style>
  <w:style w:type="paragraph" w:styleId="Heading1">
    <w:name w:val="heading 1"/>
    <w:basedOn w:val="Normal"/>
    <w:next w:val="Normal"/>
    <w:qFormat/>
    <w:rsid w:val="00713C3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A77DE"/>
    <w:pPr>
      <w:keepNext/>
      <w:spacing w:before="240" w:after="60"/>
      <w:outlineLvl w:val="2"/>
    </w:pPr>
    <w:rPr>
      <w:rFonts w:ascii="Arial" w:hAnsi="Arial" w:cs="Arial"/>
      <w:b/>
      <w:bCs/>
      <w:sz w:val="26"/>
      <w:szCs w:val="26"/>
    </w:rPr>
  </w:style>
  <w:style w:type="paragraph" w:styleId="Heading4">
    <w:name w:val="heading 4"/>
    <w:basedOn w:val="Normal"/>
    <w:next w:val="Normal"/>
    <w:qFormat/>
    <w:rsid w:val="00713C31"/>
    <w:pPr>
      <w:keepNext/>
      <w:jc w:val="both"/>
      <w:outlineLvl w:val="3"/>
    </w:pPr>
    <w:rPr>
      <w:b/>
      <w:bCs/>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A77DE"/>
    <w:rPr>
      <w:rFonts w:ascii="Arial" w:hAnsi="Arial" w:cs="Arial"/>
      <w:b/>
      <w:bCs/>
      <w:sz w:val="26"/>
      <w:szCs w:val="26"/>
      <w:lang w:val="en-AU" w:eastAsia="en-AU" w:bidi="ar-SA"/>
    </w:rPr>
  </w:style>
  <w:style w:type="paragraph" w:styleId="ListParagraph">
    <w:name w:val="List Paragraph"/>
    <w:basedOn w:val="Normal"/>
    <w:qFormat/>
    <w:rsid w:val="00CA77DE"/>
    <w:pPr>
      <w:ind w:left="720"/>
      <w:contextualSpacing/>
    </w:pPr>
  </w:style>
  <w:style w:type="paragraph" w:customStyle="1" w:styleId="para1">
    <w:name w:val="para1"/>
    <w:basedOn w:val="Normal"/>
    <w:rsid w:val="00713C31"/>
    <w:pPr>
      <w:tabs>
        <w:tab w:val="left" w:pos="1134"/>
      </w:tabs>
      <w:spacing w:after="240"/>
      <w:ind w:left="1135" w:hanging="284"/>
      <w:jc w:val="both"/>
    </w:pPr>
    <w:rPr>
      <w:rFonts w:ascii="Arial" w:hAnsi="Arial"/>
      <w:sz w:val="20"/>
      <w:szCs w:val="20"/>
      <w:lang w:val="en-GB" w:eastAsia="en-US"/>
    </w:rPr>
  </w:style>
  <w:style w:type="table" w:styleId="TableGrid">
    <w:name w:val="Table Grid"/>
    <w:basedOn w:val="TableNormal"/>
    <w:rsid w:val="0071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3C31"/>
    <w:pPr>
      <w:tabs>
        <w:tab w:val="center" w:pos="4153"/>
        <w:tab w:val="right" w:pos="8306"/>
      </w:tabs>
    </w:pPr>
  </w:style>
  <w:style w:type="paragraph" w:styleId="Footer">
    <w:name w:val="footer"/>
    <w:basedOn w:val="Normal"/>
    <w:link w:val="FooterChar"/>
    <w:uiPriority w:val="99"/>
    <w:rsid w:val="00713C31"/>
    <w:pPr>
      <w:tabs>
        <w:tab w:val="center" w:pos="4153"/>
        <w:tab w:val="right" w:pos="8306"/>
      </w:tabs>
    </w:pPr>
  </w:style>
  <w:style w:type="character" w:styleId="PageNumber">
    <w:name w:val="page number"/>
    <w:basedOn w:val="DefaultParagraphFont"/>
    <w:rsid w:val="00713C31"/>
  </w:style>
  <w:style w:type="paragraph" w:styleId="TOC1">
    <w:name w:val="toc 1"/>
    <w:basedOn w:val="Normal"/>
    <w:next w:val="Normal"/>
    <w:autoRedefine/>
    <w:semiHidden/>
    <w:rsid w:val="00713C31"/>
  </w:style>
  <w:style w:type="paragraph" w:styleId="TOC3">
    <w:name w:val="toc 3"/>
    <w:basedOn w:val="Normal"/>
    <w:next w:val="Normal"/>
    <w:autoRedefine/>
    <w:semiHidden/>
    <w:rsid w:val="00713C31"/>
    <w:pPr>
      <w:ind w:left="480"/>
    </w:pPr>
  </w:style>
  <w:style w:type="character" w:styleId="Hyperlink">
    <w:name w:val="Hyperlink"/>
    <w:rsid w:val="00713C31"/>
    <w:rPr>
      <w:color w:val="0000FF"/>
      <w:u w:val="single"/>
    </w:rPr>
  </w:style>
  <w:style w:type="paragraph" w:styleId="BalloonText">
    <w:name w:val="Balloon Text"/>
    <w:basedOn w:val="Normal"/>
    <w:link w:val="BalloonTextChar"/>
    <w:rsid w:val="00FD0781"/>
    <w:rPr>
      <w:rFonts w:ascii="Lucida Grande" w:hAnsi="Lucida Grande"/>
      <w:sz w:val="18"/>
      <w:szCs w:val="18"/>
    </w:rPr>
  </w:style>
  <w:style w:type="character" w:customStyle="1" w:styleId="BalloonTextChar">
    <w:name w:val="Balloon Text Char"/>
    <w:basedOn w:val="DefaultParagraphFont"/>
    <w:link w:val="BalloonText"/>
    <w:rsid w:val="00FD0781"/>
    <w:rPr>
      <w:rFonts w:ascii="Lucida Grande" w:hAnsi="Lucida Grande"/>
      <w:sz w:val="18"/>
      <w:szCs w:val="18"/>
      <w:lang w:eastAsia="en-AU"/>
    </w:rPr>
  </w:style>
  <w:style w:type="character" w:customStyle="1" w:styleId="FooterChar">
    <w:name w:val="Footer Char"/>
    <w:basedOn w:val="DefaultParagraphFont"/>
    <w:link w:val="Footer"/>
    <w:uiPriority w:val="99"/>
    <w:rsid w:val="00690E13"/>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7DE"/>
    <w:rPr>
      <w:sz w:val="24"/>
      <w:szCs w:val="24"/>
      <w:lang w:eastAsia="en-AU"/>
    </w:rPr>
  </w:style>
  <w:style w:type="paragraph" w:styleId="Heading1">
    <w:name w:val="heading 1"/>
    <w:basedOn w:val="Normal"/>
    <w:next w:val="Normal"/>
    <w:qFormat/>
    <w:rsid w:val="00713C3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A77DE"/>
    <w:pPr>
      <w:keepNext/>
      <w:spacing w:before="240" w:after="60"/>
      <w:outlineLvl w:val="2"/>
    </w:pPr>
    <w:rPr>
      <w:rFonts w:ascii="Arial" w:hAnsi="Arial" w:cs="Arial"/>
      <w:b/>
      <w:bCs/>
      <w:sz w:val="26"/>
      <w:szCs w:val="26"/>
    </w:rPr>
  </w:style>
  <w:style w:type="paragraph" w:styleId="Heading4">
    <w:name w:val="heading 4"/>
    <w:basedOn w:val="Normal"/>
    <w:next w:val="Normal"/>
    <w:qFormat/>
    <w:rsid w:val="00713C31"/>
    <w:pPr>
      <w:keepNext/>
      <w:jc w:val="both"/>
      <w:outlineLvl w:val="3"/>
    </w:pPr>
    <w:rPr>
      <w:b/>
      <w:bCs/>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A77DE"/>
    <w:rPr>
      <w:rFonts w:ascii="Arial" w:hAnsi="Arial" w:cs="Arial"/>
      <w:b/>
      <w:bCs/>
      <w:sz w:val="26"/>
      <w:szCs w:val="26"/>
      <w:lang w:val="en-AU" w:eastAsia="en-AU" w:bidi="ar-SA"/>
    </w:rPr>
  </w:style>
  <w:style w:type="paragraph" w:styleId="ListParagraph">
    <w:name w:val="List Paragraph"/>
    <w:basedOn w:val="Normal"/>
    <w:qFormat/>
    <w:rsid w:val="00CA77DE"/>
    <w:pPr>
      <w:ind w:left="720"/>
      <w:contextualSpacing/>
    </w:pPr>
  </w:style>
  <w:style w:type="paragraph" w:customStyle="1" w:styleId="para1">
    <w:name w:val="para1"/>
    <w:basedOn w:val="Normal"/>
    <w:rsid w:val="00713C31"/>
    <w:pPr>
      <w:tabs>
        <w:tab w:val="left" w:pos="1134"/>
      </w:tabs>
      <w:spacing w:after="240"/>
      <w:ind w:left="1135" w:hanging="284"/>
      <w:jc w:val="both"/>
    </w:pPr>
    <w:rPr>
      <w:rFonts w:ascii="Arial" w:hAnsi="Arial"/>
      <w:sz w:val="20"/>
      <w:szCs w:val="20"/>
      <w:lang w:val="en-GB" w:eastAsia="en-US"/>
    </w:rPr>
  </w:style>
  <w:style w:type="table" w:styleId="TableGrid">
    <w:name w:val="Table Grid"/>
    <w:basedOn w:val="TableNormal"/>
    <w:rsid w:val="0071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3C31"/>
    <w:pPr>
      <w:tabs>
        <w:tab w:val="center" w:pos="4153"/>
        <w:tab w:val="right" w:pos="8306"/>
      </w:tabs>
    </w:pPr>
  </w:style>
  <w:style w:type="paragraph" w:styleId="Footer">
    <w:name w:val="footer"/>
    <w:basedOn w:val="Normal"/>
    <w:link w:val="FooterChar"/>
    <w:uiPriority w:val="99"/>
    <w:rsid w:val="00713C31"/>
    <w:pPr>
      <w:tabs>
        <w:tab w:val="center" w:pos="4153"/>
        <w:tab w:val="right" w:pos="8306"/>
      </w:tabs>
    </w:pPr>
  </w:style>
  <w:style w:type="character" w:styleId="PageNumber">
    <w:name w:val="page number"/>
    <w:basedOn w:val="DefaultParagraphFont"/>
    <w:rsid w:val="00713C31"/>
  </w:style>
  <w:style w:type="paragraph" w:styleId="TOC1">
    <w:name w:val="toc 1"/>
    <w:basedOn w:val="Normal"/>
    <w:next w:val="Normal"/>
    <w:autoRedefine/>
    <w:semiHidden/>
    <w:rsid w:val="00713C31"/>
  </w:style>
  <w:style w:type="paragraph" w:styleId="TOC3">
    <w:name w:val="toc 3"/>
    <w:basedOn w:val="Normal"/>
    <w:next w:val="Normal"/>
    <w:autoRedefine/>
    <w:semiHidden/>
    <w:rsid w:val="00713C31"/>
    <w:pPr>
      <w:ind w:left="480"/>
    </w:pPr>
  </w:style>
  <w:style w:type="character" w:styleId="Hyperlink">
    <w:name w:val="Hyperlink"/>
    <w:rsid w:val="00713C31"/>
    <w:rPr>
      <w:color w:val="0000FF"/>
      <w:u w:val="single"/>
    </w:rPr>
  </w:style>
  <w:style w:type="paragraph" w:styleId="BalloonText">
    <w:name w:val="Balloon Text"/>
    <w:basedOn w:val="Normal"/>
    <w:link w:val="BalloonTextChar"/>
    <w:rsid w:val="00FD0781"/>
    <w:rPr>
      <w:rFonts w:ascii="Lucida Grande" w:hAnsi="Lucida Grande"/>
      <w:sz w:val="18"/>
      <w:szCs w:val="18"/>
    </w:rPr>
  </w:style>
  <w:style w:type="character" w:customStyle="1" w:styleId="BalloonTextChar">
    <w:name w:val="Balloon Text Char"/>
    <w:basedOn w:val="DefaultParagraphFont"/>
    <w:link w:val="BalloonText"/>
    <w:rsid w:val="00FD0781"/>
    <w:rPr>
      <w:rFonts w:ascii="Lucida Grande" w:hAnsi="Lucida Grande"/>
      <w:sz w:val="18"/>
      <w:szCs w:val="18"/>
      <w:lang w:eastAsia="en-AU"/>
    </w:rPr>
  </w:style>
  <w:style w:type="character" w:customStyle="1" w:styleId="FooterChar">
    <w:name w:val="Footer Char"/>
    <w:basedOn w:val="DefaultParagraphFont"/>
    <w:link w:val="Footer"/>
    <w:uiPriority w:val="99"/>
    <w:rsid w:val="00690E13"/>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5069">
      <w:bodyDiv w:val="1"/>
      <w:marLeft w:val="0"/>
      <w:marRight w:val="0"/>
      <w:marTop w:val="0"/>
      <w:marBottom w:val="0"/>
      <w:divBdr>
        <w:top w:val="none" w:sz="0" w:space="0" w:color="auto"/>
        <w:left w:val="none" w:sz="0" w:space="0" w:color="auto"/>
        <w:bottom w:val="none" w:sz="0" w:space="0" w:color="auto"/>
        <w:right w:val="none" w:sz="0" w:space="0" w:color="auto"/>
      </w:divBdr>
      <w:divsChild>
        <w:div w:id="156309695">
          <w:marLeft w:val="634"/>
          <w:marRight w:val="0"/>
          <w:marTop w:val="400"/>
          <w:marBottom w:val="0"/>
          <w:divBdr>
            <w:top w:val="none" w:sz="0" w:space="0" w:color="auto"/>
            <w:left w:val="none" w:sz="0" w:space="0" w:color="auto"/>
            <w:bottom w:val="none" w:sz="0" w:space="0" w:color="auto"/>
            <w:right w:val="none" w:sz="0" w:space="0" w:color="auto"/>
          </w:divBdr>
        </w:div>
        <w:div w:id="1498300243">
          <w:marLeft w:val="634"/>
          <w:marRight w:val="0"/>
          <w:marTop w:val="400"/>
          <w:marBottom w:val="0"/>
          <w:divBdr>
            <w:top w:val="none" w:sz="0" w:space="0" w:color="auto"/>
            <w:left w:val="none" w:sz="0" w:space="0" w:color="auto"/>
            <w:bottom w:val="none" w:sz="0" w:space="0" w:color="auto"/>
            <w:right w:val="none" w:sz="0" w:space="0" w:color="auto"/>
          </w:divBdr>
        </w:div>
        <w:div w:id="1437291216">
          <w:marLeft w:val="634"/>
          <w:marRight w:val="0"/>
          <w:marTop w:val="400"/>
          <w:marBottom w:val="0"/>
          <w:divBdr>
            <w:top w:val="none" w:sz="0" w:space="0" w:color="auto"/>
            <w:left w:val="none" w:sz="0" w:space="0" w:color="auto"/>
            <w:bottom w:val="none" w:sz="0" w:space="0" w:color="auto"/>
            <w:right w:val="none" w:sz="0" w:space="0" w:color="auto"/>
          </w:divBdr>
        </w:div>
      </w:divsChild>
    </w:div>
    <w:div w:id="646012505">
      <w:bodyDiv w:val="1"/>
      <w:marLeft w:val="0"/>
      <w:marRight w:val="0"/>
      <w:marTop w:val="0"/>
      <w:marBottom w:val="0"/>
      <w:divBdr>
        <w:top w:val="none" w:sz="0" w:space="0" w:color="auto"/>
        <w:left w:val="none" w:sz="0" w:space="0" w:color="auto"/>
        <w:bottom w:val="none" w:sz="0" w:space="0" w:color="auto"/>
        <w:right w:val="none" w:sz="0" w:space="0" w:color="auto"/>
      </w:divBdr>
      <w:divsChild>
        <w:div w:id="290139717">
          <w:marLeft w:val="634"/>
          <w:marRight w:val="0"/>
          <w:marTop w:val="400"/>
          <w:marBottom w:val="0"/>
          <w:divBdr>
            <w:top w:val="none" w:sz="0" w:space="0" w:color="auto"/>
            <w:left w:val="none" w:sz="0" w:space="0" w:color="auto"/>
            <w:bottom w:val="none" w:sz="0" w:space="0" w:color="auto"/>
            <w:right w:val="none" w:sz="0" w:space="0" w:color="auto"/>
          </w:divBdr>
        </w:div>
        <w:div w:id="427121309">
          <w:marLeft w:val="634"/>
          <w:marRight w:val="0"/>
          <w:marTop w:val="400"/>
          <w:marBottom w:val="0"/>
          <w:divBdr>
            <w:top w:val="none" w:sz="0" w:space="0" w:color="auto"/>
            <w:left w:val="none" w:sz="0" w:space="0" w:color="auto"/>
            <w:bottom w:val="none" w:sz="0" w:space="0" w:color="auto"/>
            <w:right w:val="none" w:sz="0" w:space="0" w:color="auto"/>
          </w:divBdr>
        </w:div>
        <w:div w:id="1131167313">
          <w:marLeft w:val="634"/>
          <w:marRight w:val="0"/>
          <w:marTop w:val="400"/>
          <w:marBottom w:val="0"/>
          <w:divBdr>
            <w:top w:val="none" w:sz="0" w:space="0" w:color="auto"/>
            <w:left w:val="none" w:sz="0" w:space="0" w:color="auto"/>
            <w:bottom w:val="none" w:sz="0" w:space="0" w:color="auto"/>
            <w:right w:val="none" w:sz="0" w:space="0" w:color="auto"/>
          </w:divBdr>
        </w:div>
        <w:div w:id="1312758501">
          <w:marLeft w:val="634"/>
          <w:marRight w:val="0"/>
          <w:marTop w:val="400"/>
          <w:marBottom w:val="0"/>
          <w:divBdr>
            <w:top w:val="none" w:sz="0" w:space="0" w:color="auto"/>
            <w:left w:val="none" w:sz="0" w:space="0" w:color="auto"/>
            <w:bottom w:val="none" w:sz="0" w:space="0" w:color="auto"/>
            <w:right w:val="none" w:sz="0" w:space="0" w:color="auto"/>
          </w:divBdr>
        </w:div>
        <w:div w:id="1743404316">
          <w:marLeft w:val="634"/>
          <w:marRight w:val="0"/>
          <w:marTop w:val="400"/>
          <w:marBottom w:val="0"/>
          <w:divBdr>
            <w:top w:val="none" w:sz="0" w:space="0" w:color="auto"/>
            <w:left w:val="none" w:sz="0" w:space="0" w:color="auto"/>
            <w:bottom w:val="none" w:sz="0" w:space="0" w:color="auto"/>
            <w:right w:val="none" w:sz="0" w:space="0" w:color="auto"/>
          </w:divBdr>
        </w:div>
        <w:div w:id="1786147964">
          <w:marLeft w:val="634"/>
          <w:marRight w:val="0"/>
          <w:marTop w:val="400"/>
          <w:marBottom w:val="0"/>
          <w:divBdr>
            <w:top w:val="none" w:sz="0" w:space="0" w:color="auto"/>
            <w:left w:val="none" w:sz="0" w:space="0" w:color="auto"/>
            <w:bottom w:val="none" w:sz="0" w:space="0" w:color="auto"/>
            <w:right w:val="none" w:sz="0" w:space="0" w:color="auto"/>
          </w:divBdr>
        </w:div>
        <w:div w:id="1818106376">
          <w:marLeft w:val="634"/>
          <w:marRight w:val="0"/>
          <w:marTop w:val="400"/>
          <w:marBottom w:val="0"/>
          <w:divBdr>
            <w:top w:val="none" w:sz="0" w:space="0" w:color="auto"/>
            <w:left w:val="none" w:sz="0" w:space="0" w:color="auto"/>
            <w:bottom w:val="none" w:sz="0" w:space="0" w:color="auto"/>
            <w:right w:val="none" w:sz="0" w:space="0" w:color="auto"/>
          </w:divBdr>
        </w:div>
        <w:div w:id="1856573803">
          <w:marLeft w:val="634"/>
          <w:marRight w:val="0"/>
          <w:marTop w:val="4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46D272-17FE-2444-B393-C446595273AF}" type="doc">
      <dgm:prSet loTypeId="urn:microsoft.com/office/officeart/2008/layout/HalfCircleOrganizationChart" loCatId="" qsTypeId="urn:microsoft.com/office/officeart/2005/8/quickstyle/simple2" qsCatId="simple" csTypeId="urn:microsoft.com/office/officeart/2005/8/colors/colorful3" csCatId="colorful" phldr="1"/>
      <dgm:spPr/>
      <dgm:t>
        <a:bodyPr/>
        <a:lstStyle/>
        <a:p>
          <a:endParaRPr lang="en-US"/>
        </a:p>
      </dgm:t>
    </dgm:pt>
    <dgm:pt modelId="{3D2C54B8-E72E-964D-B7CF-B7939AF4CDA1}">
      <dgm:prSet phldrT="[Text]"/>
      <dgm:spPr/>
      <dgm:t>
        <a:bodyPr/>
        <a:lstStyle/>
        <a:p>
          <a:r>
            <a:rPr lang="en-US"/>
            <a:t>CEO</a:t>
          </a:r>
        </a:p>
      </dgm:t>
    </dgm:pt>
    <dgm:pt modelId="{0E6FAE70-E19A-DC46-B3F4-CC0700C949F8}" type="parTrans" cxnId="{9D24FEFE-383F-1343-A5A5-504E13E2122E}">
      <dgm:prSet/>
      <dgm:spPr/>
      <dgm:t>
        <a:bodyPr/>
        <a:lstStyle/>
        <a:p>
          <a:endParaRPr lang="en-US"/>
        </a:p>
      </dgm:t>
    </dgm:pt>
    <dgm:pt modelId="{E8B9C822-B3D1-E54C-B6FC-782837051425}" type="sibTrans" cxnId="{9D24FEFE-383F-1343-A5A5-504E13E2122E}">
      <dgm:prSet/>
      <dgm:spPr/>
      <dgm:t>
        <a:bodyPr/>
        <a:lstStyle/>
        <a:p>
          <a:endParaRPr lang="en-US"/>
        </a:p>
      </dgm:t>
    </dgm:pt>
    <dgm:pt modelId="{3942A15B-2987-9345-87AE-78FF226C0D9B}">
      <dgm:prSet phldrT="[Text]"/>
      <dgm:spPr/>
      <dgm:t>
        <a:bodyPr/>
        <a:lstStyle/>
        <a:p>
          <a:r>
            <a:rPr lang="en-US"/>
            <a:t>Finance Manager</a:t>
          </a:r>
        </a:p>
      </dgm:t>
    </dgm:pt>
    <dgm:pt modelId="{CAC3EC3C-9391-2A4E-8070-D740C1E501F6}" type="parTrans" cxnId="{90A85743-3973-F147-9F64-D8198CA79284}">
      <dgm:prSet/>
      <dgm:spPr/>
      <dgm:t>
        <a:bodyPr/>
        <a:lstStyle/>
        <a:p>
          <a:endParaRPr lang="en-US"/>
        </a:p>
      </dgm:t>
    </dgm:pt>
    <dgm:pt modelId="{6E9CC780-6A58-EF49-A213-E91CE11246F0}" type="sibTrans" cxnId="{90A85743-3973-F147-9F64-D8198CA79284}">
      <dgm:prSet/>
      <dgm:spPr/>
      <dgm:t>
        <a:bodyPr/>
        <a:lstStyle/>
        <a:p>
          <a:endParaRPr lang="en-US"/>
        </a:p>
      </dgm:t>
    </dgm:pt>
    <dgm:pt modelId="{5A0ED1BE-2B5F-1C46-9ED9-7B9C1EDE20BF}">
      <dgm:prSet phldrT="[Text]"/>
      <dgm:spPr/>
      <dgm:t>
        <a:bodyPr/>
        <a:lstStyle/>
        <a:p>
          <a:r>
            <a:rPr lang="en-US"/>
            <a:t>Administration Assistant Finance</a:t>
          </a:r>
        </a:p>
      </dgm:t>
    </dgm:pt>
    <dgm:pt modelId="{C1B73B62-2B7C-1943-A169-5E0AF33151CC}" type="parTrans" cxnId="{7542B4D8-CCB2-2942-BB07-172A71B51AF5}">
      <dgm:prSet/>
      <dgm:spPr/>
      <dgm:t>
        <a:bodyPr/>
        <a:lstStyle/>
        <a:p>
          <a:endParaRPr lang="en-US"/>
        </a:p>
      </dgm:t>
    </dgm:pt>
    <dgm:pt modelId="{2B55BF58-51EF-D74E-A962-B4C410BB905C}" type="sibTrans" cxnId="{7542B4D8-CCB2-2942-BB07-172A71B51AF5}">
      <dgm:prSet/>
      <dgm:spPr/>
      <dgm:t>
        <a:bodyPr/>
        <a:lstStyle/>
        <a:p>
          <a:endParaRPr lang="en-US"/>
        </a:p>
      </dgm:t>
    </dgm:pt>
    <dgm:pt modelId="{213624F0-B4C6-F44A-A18E-E98EA9A8B98A}">
      <dgm:prSet phldrT="[Text]"/>
      <dgm:spPr/>
      <dgm:t>
        <a:bodyPr/>
        <a:lstStyle/>
        <a:p>
          <a:r>
            <a:rPr lang="en-US"/>
            <a:t>Manager: Research, monitoring and Evaluation</a:t>
          </a:r>
        </a:p>
      </dgm:t>
    </dgm:pt>
    <dgm:pt modelId="{CF8F9693-45CF-DC42-8F26-E37948A4706F}" type="parTrans" cxnId="{BD04A75E-6C90-6F40-9102-E9D2DCB23A87}">
      <dgm:prSet/>
      <dgm:spPr/>
      <dgm:t>
        <a:bodyPr/>
        <a:lstStyle/>
        <a:p>
          <a:endParaRPr lang="en-US"/>
        </a:p>
      </dgm:t>
    </dgm:pt>
    <dgm:pt modelId="{8EBFA314-CEAE-384B-8CB6-F2F7AFD0638C}" type="sibTrans" cxnId="{BD04A75E-6C90-6F40-9102-E9D2DCB23A87}">
      <dgm:prSet/>
      <dgm:spPr/>
      <dgm:t>
        <a:bodyPr/>
        <a:lstStyle/>
        <a:p>
          <a:endParaRPr lang="en-US"/>
        </a:p>
      </dgm:t>
    </dgm:pt>
    <dgm:pt modelId="{504496F8-A21A-6B49-8AC4-94DA3176C713}">
      <dgm:prSet/>
      <dgm:spPr/>
      <dgm:t>
        <a:bodyPr/>
        <a:lstStyle/>
        <a:p>
          <a:r>
            <a:rPr lang="en-US"/>
            <a:t>Project Co-ordi</a:t>
          </a:r>
        </a:p>
        <a:p>
          <a:r>
            <a:rPr lang="en-US"/>
            <a:t>nator</a:t>
          </a:r>
        </a:p>
      </dgm:t>
    </dgm:pt>
    <dgm:pt modelId="{33F07ADE-AA17-5A43-BFC0-F2426D8E34F8}" type="parTrans" cxnId="{7383817A-22DE-8748-AB97-EDB5EF76A40A}">
      <dgm:prSet/>
      <dgm:spPr/>
      <dgm:t>
        <a:bodyPr/>
        <a:lstStyle/>
        <a:p>
          <a:endParaRPr lang="en-US"/>
        </a:p>
      </dgm:t>
    </dgm:pt>
    <dgm:pt modelId="{E7A73B52-B4C6-A443-A2B2-708FF91564D6}" type="sibTrans" cxnId="{7383817A-22DE-8748-AB97-EDB5EF76A40A}">
      <dgm:prSet/>
      <dgm:spPr/>
      <dgm:t>
        <a:bodyPr/>
        <a:lstStyle/>
        <a:p>
          <a:endParaRPr lang="en-US"/>
        </a:p>
      </dgm:t>
    </dgm:pt>
    <dgm:pt modelId="{59D3BC6B-79AA-D44E-BABE-194AACC47B06}">
      <dgm:prSet/>
      <dgm:spPr/>
      <dgm:t>
        <a:bodyPr/>
        <a:lstStyle/>
        <a:p>
          <a:r>
            <a:rPr lang="en-US"/>
            <a:t>Senior Administrator/Legislative Change Co-ordinator</a:t>
          </a:r>
        </a:p>
      </dgm:t>
    </dgm:pt>
    <dgm:pt modelId="{02B716B8-732F-9D4E-993B-1FC1E3317E1B}" type="parTrans" cxnId="{F792C289-AC49-E443-B179-D4B0A0AE5332}">
      <dgm:prSet/>
      <dgm:spPr/>
      <dgm:t>
        <a:bodyPr/>
        <a:lstStyle/>
        <a:p>
          <a:endParaRPr lang="en-US"/>
        </a:p>
      </dgm:t>
    </dgm:pt>
    <dgm:pt modelId="{0635A68D-CD92-C645-BD2B-42A948AF0FA3}" type="sibTrans" cxnId="{F792C289-AC49-E443-B179-D4B0A0AE5332}">
      <dgm:prSet/>
      <dgm:spPr/>
      <dgm:t>
        <a:bodyPr/>
        <a:lstStyle/>
        <a:p>
          <a:endParaRPr lang="en-US"/>
        </a:p>
      </dgm:t>
    </dgm:pt>
    <dgm:pt modelId="{DF4F14D1-AAA3-6741-951F-AA89B0142200}">
      <dgm:prSet/>
      <dgm:spPr/>
      <dgm:t>
        <a:bodyPr/>
        <a:lstStyle/>
        <a:p>
          <a:r>
            <a:rPr lang="en-US"/>
            <a:t>Senior Health Promotion  Program Officer: Obesity</a:t>
          </a:r>
        </a:p>
      </dgm:t>
    </dgm:pt>
    <dgm:pt modelId="{FB752762-2EB3-7B4E-B38E-3D15F42E3678}" type="parTrans" cxnId="{8AB3389D-4E5C-3B45-8DB3-1352C562525F}">
      <dgm:prSet/>
      <dgm:spPr/>
      <dgm:t>
        <a:bodyPr/>
        <a:lstStyle/>
        <a:p>
          <a:endParaRPr lang="en-US"/>
        </a:p>
      </dgm:t>
    </dgm:pt>
    <dgm:pt modelId="{99D6822E-145F-7B41-BC14-A0EED95DC25E}" type="sibTrans" cxnId="{8AB3389D-4E5C-3B45-8DB3-1352C562525F}">
      <dgm:prSet/>
      <dgm:spPr/>
      <dgm:t>
        <a:bodyPr/>
        <a:lstStyle/>
        <a:p>
          <a:endParaRPr lang="en-US"/>
        </a:p>
      </dgm:t>
    </dgm:pt>
    <dgm:pt modelId="{F122CB97-D916-FF4C-B4CE-DDE78510A42D}">
      <dgm:prSet/>
      <dgm:spPr/>
      <dgm:t>
        <a:bodyPr/>
        <a:lstStyle/>
        <a:p>
          <a:r>
            <a:rPr lang="en-US"/>
            <a:t>Administration Assistant</a:t>
          </a:r>
        </a:p>
      </dgm:t>
    </dgm:pt>
    <dgm:pt modelId="{D3F640E3-F73F-2A4A-A34C-55C7F3B6C767}" type="parTrans" cxnId="{BE5E0A21-1321-BD44-9DBD-D1D7370C17F7}">
      <dgm:prSet/>
      <dgm:spPr/>
      <dgm:t>
        <a:bodyPr/>
        <a:lstStyle/>
        <a:p>
          <a:endParaRPr lang="en-US"/>
        </a:p>
      </dgm:t>
    </dgm:pt>
    <dgm:pt modelId="{F06C77A9-C575-2C40-A0F9-B64EEC40B6C2}" type="sibTrans" cxnId="{BE5E0A21-1321-BD44-9DBD-D1D7370C17F7}">
      <dgm:prSet/>
      <dgm:spPr/>
      <dgm:t>
        <a:bodyPr/>
        <a:lstStyle/>
        <a:p>
          <a:endParaRPr lang="en-US"/>
        </a:p>
      </dgm:t>
    </dgm:pt>
    <dgm:pt modelId="{38598D45-325A-4042-8735-294886FA3758}">
      <dgm:prSet/>
      <dgm:spPr/>
      <dgm:t>
        <a:bodyPr/>
        <a:lstStyle/>
        <a:p>
          <a:r>
            <a:rPr lang="en-US"/>
            <a:t>Information Technology and  Communications Offier</a:t>
          </a:r>
        </a:p>
      </dgm:t>
    </dgm:pt>
    <dgm:pt modelId="{9A070500-5898-D34A-91DD-8422DF0E83CA}" type="parTrans" cxnId="{1F4E35B6-4E65-B340-9285-5BBCE962B531}">
      <dgm:prSet/>
      <dgm:spPr/>
      <dgm:t>
        <a:bodyPr/>
        <a:lstStyle/>
        <a:p>
          <a:endParaRPr lang="en-US"/>
        </a:p>
      </dgm:t>
    </dgm:pt>
    <dgm:pt modelId="{07D97A63-0F5D-A744-88E8-47EF16086CED}" type="sibTrans" cxnId="{1F4E35B6-4E65-B340-9285-5BBCE962B531}">
      <dgm:prSet/>
      <dgm:spPr/>
      <dgm:t>
        <a:bodyPr/>
        <a:lstStyle/>
        <a:p>
          <a:endParaRPr lang="en-US"/>
        </a:p>
      </dgm:t>
    </dgm:pt>
    <dgm:pt modelId="{38907712-C0A3-5740-AEB9-C4A96DC6D7CA}">
      <dgm:prSet/>
      <dgm:spPr/>
      <dgm:t>
        <a:bodyPr/>
        <a:lstStyle/>
        <a:p>
          <a:r>
            <a:rPr lang="en-US"/>
            <a:t>Health Promotion Officer: Tobacco, Alcohol and Mental Health</a:t>
          </a:r>
        </a:p>
      </dgm:t>
    </dgm:pt>
    <dgm:pt modelId="{1080CEEE-B029-8742-8651-02A56785D350}" type="parTrans" cxnId="{1938E77C-DD79-6E41-AE69-BB84EF14EB1F}">
      <dgm:prSet/>
      <dgm:spPr/>
      <dgm:t>
        <a:bodyPr/>
        <a:lstStyle/>
        <a:p>
          <a:endParaRPr lang="en-US"/>
        </a:p>
      </dgm:t>
    </dgm:pt>
    <dgm:pt modelId="{FFE29B6C-114C-3643-8D8F-7DA1C0251DD0}" type="sibTrans" cxnId="{1938E77C-DD79-6E41-AE69-BB84EF14EB1F}">
      <dgm:prSet/>
      <dgm:spPr/>
      <dgm:t>
        <a:bodyPr/>
        <a:lstStyle/>
        <a:p>
          <a:endParaRPr lang="en-US"/>
        </a:p>
      </dgm:t>
    </dgm:pt>
    <dgm:pt modelId="{0FAEF2F6-B03F-B748-94A9-22BB98C4D140}" type="pres">
      <dgm:prSet presAssocID="{E546D272-17FE-2444-B393-C446595273AF}" presName="Name0" presStyleCnt="0">
        <dgm:presLayoutVars>
          <dgm:orgChart val="1"/>
          <dgm:chPref val="1"/>
          <dgm:dir/>
          <dgm:animOne val="branch"/>
          <dgm:animLvl val="lvl"/>
          <dgm:resizeHandles/>
        </dgm:presLayoutVars>
      </dgm:prSet>
      <dgm:spPr/>
      <dgm:t>
        <a:bodyPr/>
        <a:lstStyle/>
        <a:p>
          <a:endParaRPr lang="en-GB"/>
        </a:p>
      </dgm:t>
    </dgm:pt>
    <dgm:pt modelId="{6C96E058-762E-184B-A554-3EDCEFB5125F}" type="pres">
      <dgm:prSet presAssocID="{3D2C54B8-E72E-964D-B7CF-B7939AF4CDA1}" presName="hierRoot1" presStyleCnt="0">
        <dgm:presLayoutVars>
          <dgm:hierBranch val="init"/>
        </dgm:presLayoutVars>
      </dgm:prSet>
      <dgm:spPr/>
      <dgm:t>
        <a:bodyPr/>
        <a:lstStyle/>
        <a:p>
          <a:endParaRPr lang="en-US"/>
        </a:p>
      </dgm:t>
    </dgm:pt>
    <dgm:pt modelId="{CAEA527F-F87E-B645-85E1-8ED7D3FBDA0D}" type="pres">
      <dgm:prSet presAssocID="{3D2C54B8-E72E-964D-B7CF-B7939AF4CDA1}" presName="rootComposite1" presStyleCnt="0"/>
      <dgm:spPr/>
      <dgm:t>
        <a:bodyPr/>
        <a:lstStyle/>
        <a:p>
          <a:endParaRPr lang="en-US"/>
        </a:p>
      </dgm:t>
    </dgm:pt>
    <dgm:pt modelId="{E2579BEE-6B69-2C4D-8AD6-F714B7820D45}" type="pres">
      <dgm:prSet presAssocID="{3D2C54B8-E72E-964D-B7CF-B7939AF4CDA1}" presName="rootText1" presStyleLbl="alignAcc1" presStyleIdx="0" presStyleCnt="0">
        <dgm:presLayoutVars>
          <dgm:chPref val="3"/>
        </dgm:presLayoutVars>
      </dgm:prSet>
      <dgm:spPr/>
      <dgm:t>
        <a:bodyPr/>
        <a:lstStyle/>
        <a:p>
          <a:endParaRPr lang="en-GB"/>
        </a:p>
      </dgm:t>
    </dgm:pt>
    <dgm:pt modelId="{79EB6E11-16DE-9944-8BF4-49B9768FD672}" type="pres">
      <dgm:prSet presAssocID="{3D2C54B8-E72E-964D-B7CF-B7939AF4CDA1}" presName="topArc1" presStyleLbl="parChTrans1D1" presStyleIdx="0" presStyleCnt="20"/>
      <dgm:spPr/>
      <dgm:t>
        <a:bodyPr/>
        <a:lstStyle/>
        <a:p>
          <a:endParaRPr lang="en-US"/>
        </a:p>
      </dgm:t>
    </dgm:pt>
    <dgm:pt modelId="{6B343B9D-A492-A34E-9FA2-EB6F90D9810D}" type="pres">
      <dgm:prSet presAssocID="{3D2C54B8-E72E-964D-B7CF-B7939AF4CDA1}" presName="bottomArc1" presStyleLbl="parChTrans1D1" presStyleIdx="1" presStyleCnt="20"/>
      <dgm:spPr/>
      <dgm:t>
        <a:bodyPr/>
        <a:lstStyle/>
        <a:p>
          <a:endParaRPr lang="en-US"/>
        </a:p>
      </dgm:t>
    </dgm:pt>
    <dgm:pt modelId="{E31BB193-E37C-3747-A1A8-155CC9C497F3}" type="pres">
      <dgm:prSet presAssocID="{3D2C54B8-E72E-964D-B7CF-B7939AF4CDA1}" presName="topConnNode1" presStyleLbl="node1" presStyleIdx="0" presStyleCnt="0"/>
      <dgm:spPr/>
      <dgm:t>
        <a:bodyPr/>
        <a:lstStyle/>
        <a:p>
          <a:endParaRPr lang="en-GB"/>
        </a:p>
      </dgm:t>
    </dgm:pt>
    <dgm:pt modelId="{B22DD31A-1A0B-BE48-8092-1D6C2C78D022}" type="pres">
      <dgm:prSet presAssocID="{3D2C54B8-E72E-964D-B7CF-B7939AF4CDA1}" presName="hierChild2" presStyleCnt="0"/>
      <dgm:spPr/>
      <dgm:t>
        <a:bodyPr/>
        <a:lstStyle/>
        <a:p>
          <a:endParaRPr lang="en-US"/>
        </a:p>
      </dgm:t>
    </dgm:pt>
    <dgm:pt modelId="{18F12397-64E0-E046-A6A7-ED27750B2E7F}" type="pres">
      <dgm:prSet presAssocID="{CAC3EC3C-9391-2A4E-8070-D740C1E501F6}" presName="Name28" presStyleLbl="parChTrans1D2" presStyleIdx="0" presStyleCnt="4"/>
      <dgm:spPr/>
      <dgm:t>
        <a:bodyPr/>
        <a:lstStyle/>
        <a:p>
          <a:endParaRPr lang="en-GB"/>
        </a:p>
      </dgm:t>
    </dgm:pt>
    <dgm:pt modelId="{DD80CB62-A47E-8741-BC1D-4099D34395D0}" type="pres">
      <dgm:prSet presAssocID="{3942A15B-2987-9345-87AE-78FF226C0D9B}" presName="hierRoot2" presStyleCnt="0">
        <dgm:presLayoutVars>
          <dgm:hierBranch val="init"/>
        </dgm:presLayoutVars>
      </dgm:prSet>
      <dgm:spPr/>
      <dgm:t>
        <a:bodyPr/>
        <a:lstStyle/>
        <a:p>
          <a:endParaRPr lang="en-US"/>
        </a:p>
      </dgm:t>
    </dgm:pt>
    <dgm:pt modelId="{3FDBC0DA-24C3-674E-A00A-7923D7EDFE72}" type="pres">
      <dgm:prSet presAssocID="{3942A15B-2987-9345-87AE-78FF226C0D9B}" presName="rootComposite2" presStyleCnt="0"/>
      <dgm:spPr/>
      <dgm:t>
        <a:bodyPr/>
        <a:lstStyle/>
        <a:p>
          <a:endParaRPr lang="en-US"/>
        </a:p>
      </dgm:t>
    </dgm:pt>
    <dgm:pt modelId="{609DF097-BCB0-3044-92EA-4ACEB10296FF}" type="pres">
      <dgm:prSet presAssocID="{3942A15B-2987-9345-87AE-78FF226C0D9B}" presName="rootText2" presStyleLbl="alignAcc1" presStyleIdx="0" presStyleCnt="0">
        <dgm:presLayoutVars>
          <dgm:chPref val="3"/>
        </dgm:presLayoutVars>
      </dgm:prSet>
      <dgm:spPr/>
      <dgm:t>
        <a:bodyPr/>
        <a:lstStyle/>
        <a:p>
          <a:endParaRPr lang="en-GB"/>
        </a:p>
      </dgm:t>
    </dgm:pt>
    <dgm:pt modelId="{7E496810-52E9-D146-8E0F-6E2F2C083A0E}" type="pres">
      <dgm:prSet presAssocID="{3942A15B-2987-9345-87AE-78FF226C0D9B}" presName="topArc2" presStyleLbl="parChTrans1D1" presStyleIdx="2" presStyleCnt="20"/>
      <dgm:spPr/>
      <dgm:t>
        <a:bodyPr/>
        <a:lstStyle/>
        <a:p>
          <a:endParaRPr lang="en-US"/>
        </a:p>
      </dgm:t>
    </dgm:pt>
    <dgm:pt modelId="{676789A2-3A8C-9048-A215-195485C64B62}" type="pres">
      <dgm:prSet presAssocID="{3942A15B-2987-9345-87AE-78FF226C0D9B}" presName="bottomArc2" presStyleLbl="parChTrans1D1" presStyleIdx="3" presStyleCnt="20"/>
      <dgm:spPr/>
      <dgm:t>
        <a:bodyPr/>
        <a:lstStyle/>
        <a:p>
          <a:endParaRPr lang="en-US"/>
        </a:p>
      </dgm:t>
    </dgm:pt>
    <dgm:pt modelId="{52666FD7-134B-A748-ABF9-06B25120A92B}" type="pres">
      <dgm:prSet presAssocID="{3942A15B-2987-9345-87AE-78FF226C0D9B}" presName="topConnNode2" presStyleLbl="node2" presStyleIdx="0" presStyleCnt="0"/>
      <dgm:spPr/>
      <dgm:t>
        <a:bodyPr/>
        <a:lstStyle/>
        <a:p>
          <a:endParaRPr lang="en-GB"/>
        </a:p>
      </dgm:t>
    </dgm:pt>
    <dgm:pt modelId="{9E76FD15-E079-264D-B80B-E233972A182F}" type="pres">
      <dgm:prSet presAssocID="{3942A15B-2987-9345-87AE-78FF226C0D9B}" presName="hierChild4" presStyleCnt="0"/>
      <dgm:spPr/>
      <dgm:t>
        <a:bodyPr/>
        <a:lstStyle/>
        <a:p>
          <a:endParaRPr lang="en-US"/>
        </a:p>
      </dgm:t>
    </dgm:pt>
    <dgm:pt modelId="{33ADC9B1-9FDC-294E-9665-6FBB7B81E5FB}" type="pres">
      <dgm:prSet presAssocID="{C1B73B62-2B7C-1943-A169-5E0AF33151CC}" presName="Name28" presStyleLbl="parChTrans1D3" presStyleIdx="0" presStyleCnt="5"/>
      <dgm:spPr/>
      <dgm:t>
        <a:bodyPr/>
        <a:lstStyle/>
        <a:p>
          <a:endParaRPr lang="en-GB"/>
        </a:p>
      </dgm:t>
    </dgm:pt>
    <dgm:pt modelId="{733CF5C2-4BF9-D54C-A5B4-98FFAAA018AD}" type="pres">
      <dgm:prSet presAssocID="{5A0ED1BE-2B5F-1C46-9ED9-7B9C1EDE20BF}" presName="hierRoot2" presStyleCnt="0">
        <dgm:presLayoutVars>
          <dgm:hierBranch val="init"/>
        </dgm:presLayoutVars>
      </dgm:prSet>
      <dgm:spPr/>
      <dgm:t>
        <a:bodyPr/>
        <a:lstStyle/>
        <a:p>
          <a:endParaRPr lang="en-US"/>
        </a:p>
      </dgm:t>
    </dgm:pt>
    <dgm:pt modelId="{0A0AE3E7-8D43-0548-AC9C-3C6D0133DF0F}" type="pres">
      <dgm:prSet presAssocID="{5A0ED1BE-2B5F-1C46-9ED9-7B9C1EDE20BF}" presName="rootComposite2" presStyleCnt="0"/>
      <dgm:spPr/>
      <dgm:t>
        <a:bodyPr/>
        <a:lstStyle/>
        <a:p>
          <a:endParaRPr lang="en-US"/>
        </a:p>
      </dgm:t>
    </dgm:pt>
    <dgm:pt modelId="{FD2C0B81-FF2F-2A4C-8B94-372A4EF51D67}" type="pres">
      <dgm:prSet presAssocID="{5A0ED1BE-2B5F-1C46-9ED9-7B9C1EDE20BF}" presName="rootText2" presStyleLbl="alignAcc1" presStyleIdx="0" presStyleCnt="0">
        <dgm:presLayoutVars>
          <dgm:chPref val="3"/>
        </dgm:presLayoutVars>
      </dgm:prSet>
      <dgm:spPr/>
      <dgm:t>
        <a:bodyPr/>
        <a:lstStyle/>
        <a:p>
          <a:endParaRPr lang="en-GB"/>
        </a:p>
      </dgm:t>
    </dgm:pt>
    <dgm:pt modelId="{DCD0A4E1-3147-7E4C-81F4-FC1634FF7ABB}" type="pres">
      <dgm:prSet presAssocID="{5A0ED1BE-2B5F-1C46-9ED9-7B9C1EDE20BF}" presName="topArc2" presStyleLbl="parChTrans1D1" presStyleIdx="4" presStyleCnt="20"/>
      <dgm:spPr/>
      <dgm:t>
        <a:bodyPr/>
        <a:lstStyle/>
        <a:p>
          <a:endParaRPr lang="en-US"/>
        </a:p>
      </dgm:t>
    </dgm:pt>
    <dgm:pt modelId="{D7F3E5E8-CD8A-4944-9C9E-6C7CAE623F6C}" type="pres">
      <dgm:prSet presAssocID="{5A0ED1BE-2B5F-1C46-9ED9-7B9C1EDE20BF}" presName="bottomArc2" presStyleLbl="parChTrans1D1" presStyleIdx="5" presStyleCnt="20"/>
      <dgm:spPr/>
      <dgm:t>
        <a:bodyPr/>
        <a:lstStyle/>
        <a:p>
          <a:endParaRPr lang="en-US"/>
        </a:p>
      </dgm:t>
    </dgm:pt>
    <dgm:pt modelId="{6707368A-DFB9-504E-849F-5010EDB687EC}" type="pres">
      <dgm:prSet presAssocID="{5A0ED1BE-2B5F-1C46-9ED9-7B9C1EDE20BF}" presName="topConnNode2" presStyleLbl="node3" presStyleIdx="0" presStyleCnt="0"/>
      <dgm:spPr/>
      <dgm:t>
        <a:bodyPr/>
        <a:lstStyle/>
        <a:p>
          <a:endParaRPr lang="en-GB"/>
        </a:p>
      </dgm:t>
    </dgm:pt>
    <dgm:pt modelId="{2F383034-D29E-544A-9A39-C6A46DF26E21}" type="pres">
      <dgm:prSet presAssocID="{5A0ED1BE-2B5F-1C46-9ED9-7B9C1EDE20BF}" presName="hierChild4" presStyleCnt="0"/>
      <dgm:spPr/>
      <dgm:t>
        <a:bodyPr/>
        <a:lstStyle/>
        <a:p>
          <a:endParaRPr lang="en-US"/>
        </a:p>
      </dgm:t>
    </dgm:pt>
    <dgm:pt modelId="{09862480-B2F3-EE46-B52D-90815CCCD593}" type="pres">
      <dgm:prSet presAssocID="{5A0ED1BE-2B5F-1C46-9ED9-7B9C1EDE20BF}" presName="hierChild5" presStyleCnt="0"/>
      <dgm:spPr/>
      <dgm:t>
        <a:bodyPr/>
        <a:lstStyle/>
        <a:p>
          <a:endParaRPr lang="en-US"/>
        </a:p>
      </dgm:t>
    </dgm:pt>
    <dgm:pt modelId="{FFDB74CE-6D43-D34E-B28A-C8D35B16590D}" type="pres">
      <dgm:prSet presAssocID="{3942A15B-2987-9345-87AE-78FF226C0D9B}" presName="hierChild5" presStyleCnt="0"/>
      <dgm:spPr/>
      <dgm:t>
        <a:bodyPr/>
        <a:lstStyle/>
        <a:p>
          <a:endParaRPr lang="en-US"/>
        </a:p>
      </dgm:t>
    </dgm:pt>
    <dgm:pt modelId="{EEC53806-BC4E-5E4D-8509-A0B6219CCD5F}" type="pres">
      <dgm:prSet presAssocID="{CF8F9693-45CF-DC42-8F26-E37948A4706F}" presName="Name28" presStyleLbl="parChTrans1D2" presStyleIdx="1" presStyleCnt="4"/>
      <dgm:spPr/>
      <dgm:t>
        <a:bodyPr/>
        <a:lstStyle/>
        <a:p>
          <a:endParaRPr lang="en-GB"/>
        </a:p>
      </dgm:t>
    </dgm:pt>
    <dgm:pt modelId="{50DE8F83-CFBD-084A-8103-D344519B3F60}" type="pres">
      <dgm:prSet presAssocID="{213624F0-B4C6-F44A-A18E-E98EA9A8B98A}" presName="hierRoot2" presStyleCnt="0">
        <dgm:presLayoutVars>
          <dgm:hierBranch val="init"/>
        </dgm:presLayoutVars>
      </dgm:prSet>
      <dgm:spPr/>
      <dgm:t>
        <a:bodyPr/>
        <a:lstStyle/>
        <a:p>
          <a:endParaRPr lang="en-US"/>
        </a:p>
      </dgm:t>
    </dgm:pt>
    <dgm:pt modelId="{58FAF2F5-89B0-4443-9A21-F041886A9961}" type="pres">
      <dgm:prSet presAssocID="{213624F0-B4C6-F44A-A18E-E98EA9A8B98A}" presName="rootComposite2" presStyleCnt="0"/>
      <dgm:spPr/>
      <dgm:t>
        <a:bodyPr/>
        <a:lstStyle/>
        <a:p>
          <a:endParaRPr lang="en-US"/>
        </a:p>
      </dgm:t>
    </dgm:pt>
    <dgm:pt modelId="{2B12F5AD-36D4-BC48-BFC1-DCAF6D3B704E}" type="pres">
      <dgm:prSet presAssocID="{213624F0-B4C6-F44A-A18E-E98EA9A8B98A}" presName="rootText2" presStyleLbl="alignAcc1" presStyleIdx="0" presStyleCnt="0">
        <dgm:presLayoutVars>
          <dgm:chPref val="3"/>
        </dgm:presLayoutVars>
      </dgm:prSet>
      <dgm:spPr/>
      <dgm:t>
        <a:bodyPr/>
        <a:lstStyle/>
        <a:p>
          <a:endParaRPr lang="en-GB"/>
        </a:p>
      </dgm:t>
    </dgm:pt>
    <dgm:pt modelId="{229F356B-987F-3C41-B821-AD2B097DB922}" type="pres">
      <dgm:prSet presAssocID="{213624F0-B4C6-F44A-A18E-E98EA9A8B98A}" presName="topArc2" presStyleLbl="parChTrans1D1" presStyleIdx="6" presStyleCnt="20"/>
      <dgm:spPr/>
      <dgm:t>
        <a:bodyPr/>
        <a:lstStyle/>
        <a:p>
          <a:endParaRPr lang="en-US"/>
        </a:p>
      </dgm:t>
    </dgm:pt>
    <dgm:pt modelId="{EB693B14-BAAE-3A46-949A-B43DD98CAB2E}" type="pres">
      <dgm:prSet presAssocID="{213624F0-B4C6-F44A-A18E-E98EA9A8B98A}" presName="bottomArc2" presStyleLbl="parChTrans1D1" presStyleIdx="7" presStyleCnt="20"/>
      <dgm:spPr/>
      <dgm:t>
        <a:bodyPr/>
        <a:lstStyle/>
        <a:p>
          <a:endParaRPr lang="en-US"/>
        </a:p>
      </dgm:t>
    </dgm:pt>
    <dgm:pt modelId="{13E263FA-5678-214A-A5B1-6E20C49C1246}" type="pres">
      <dgm:prSet presAssocID="{213624F0-B4C6-F44A-A18E-E98EA9A8B98A}" presName="topConnNode2" presStyleLbl="node2" presStyleIdx="0" presStyleCnt="0"/>
      <dgm:spPr/>
      <dgm:t>
        <a:bodyPr/>
        <a:lstStyle/>
        <a:p>
          <a:endParaRPr lang="en-GB"/>
        </a:p>
      </dgm:t>
    </dgm:pt>
    <dgm:pt modelId="{7264AEE2-484C-4949-85D8-3784F8E851AF}" type="pres">
      <dgm:prSet presAssocID="{213624F0-B4C6-F44A-A18E-E98EA9A8B98A}" presName="hierChild4" presStyleCnt="0"/>
      <dgm:spPr/>
      <dgm:t>
        <a:bodyPr/>
        <a:lstStyle/>
        <a:p>
          <a:endParaRPr lang="en-US"/>
        </a:p>
      </dgm:t>
    </dgm:pt>
    <dgm:pt modelId="{626C1882-63AD-2E4C-83F2-43105ED5C67F}" type="pres">
      <dgm:prSet presAssocID="{1080CEEE-B029-8742-8651-02A56785D350}" presName="Name28" presStyleLbl="parChTrans1D3" presStyleIdx="1" presStyleCnt="5"/>
      <dgm:spPr/>
      <dgm:t>
        <a:bodyPr/>
        <a:lstStyle/>
        <a:p>
          <a:endParaRPr lang="en-US"/>
        </a:p>
      </dgm:t>
    </dgm:pt>
    <dgm:pt modelId="{81BBF698-4A7E-F44E-8F4F-89D1E9239822}" type="pres">
      <dgm:prSet presAssocID="{38907712-C0A3-5740-AEB9-C4A96DC6D7CA}" presName="hierRoot2" presStyleCnt="0">
        <dgm:presLayoutVars>
          <dgm:hierBranch val="init"/>
        </dgm:presLayoutVars>
      </dgm:prSet>
      <dgm:spPr/>
      <dgm:t>
        <a:bodyPr/>
        <a:lstStyle/>
        <a:p>
          <a:endParaRPr lang="en-US"/>
        </a:p>
      </dgm:t>
    </dgm:pt>
    <dgm:pt modelId="{321C8F3A-7D97-824C-A867-FF836DF78CEC}" type="pres">
      <dgm:prSet presAssocID="{38907712-C0A3-5740-AEB9-C4A96DC6D7CA}" presName="rootComposite2" presStyleCnt="0"/>
      <dgm:spPr/>
      <dgm:t>
        <a:bodyPr/>
        <a:lstStyle/>
        <a:p>
          <a:endParaRPr lang="en-US"/>
        </a:p>
      </dgm:t>
    </dgm:pt>
    <dgm:pt modelId="{6902C6B2-D2E8-8944-99AA-5ECCFB0DC492}" type="pres">
      <dgm:prSet presAssocID="{38907712-C0A3-5740-AEB9-C4A96DC6D7CA}" presName="rootText2" presStyleLbl="alignAcc1" presStyleIdx="0" presStyleCnt="0">
        <dgm:presLayoutVars>
          <dgm:chPref val="3"/>
        </dgm:presLayoutVars>
      </dgm:prSet>
      <dgm:spPr/>
      <dgm:t>
        <a:bodyPr/>
        <a:lstStyle/>
        <a:p>
          <a:endParaRPr lang="en-US"/>
        </a:p>
      </dgm:t>
    </dgm:pt>
    <dgm:pt modelId="{738B4B6B-C468-CE41-93A6-5E439B59B28E}" type="pres">
      <dgm:prSet presAssocID="{38907712-C0A3-5740-AEB9-C4A96DC6D7CA}" presName="topArc2" presStyleLbl="parChTrans1D1" presStyleIdx="8" presStyleCnt="20"/>
      <dgm:spPr/>
      <dgm:t>
        <a:bodyPr/>
        <a:lstStyle/>
        <a:p>
          <a:endParaRPr lang="en-US"/>
        </a:p>
      </dgm:t>
    </dgm:pt>
    <dgm:pt modelId="{5BA9BE3F-2899-1E4A-9B48-E24BBD697B0D}" type="pres">
      <dgm:prSet presAssocID="{38907712-C0A3-5740-AEB9-C4A96DC6D7CA}" presName="bottomArc2" presStyleLbl="parChTrans1D1" presStyleIdx="9" presStyleCnt="20"/>
      <dgm:spPr/>
      <dgm:t>
        <a:bodyPr/>
        <a:lstStyle/>
        <a:p>
          <a:endParaRPr lang="en-US"/>
        </a:p>
      </dgm:t>
    </dgm:pt>
    <dgm:pt modelId="{14663A55-6F53-EB49-AB03-6A3B556D0BBD}" type="pres">
      <dgm:prSet presAssocID="{38907712-C0A3-5740-AEB9-C4A96DC6D7CA}" presName="topConnNode2" presStyleLbl="node3" presStyleIdx="0" presStyleCnt="0"/>
      <dgm:spPr/>
      <dgm:t>
        <a:bodyPr/>
        <a:lstStyle/>
        <a:p>
          <a:endParaRPr lang="en-US"/>
        </a:p>
      </dgm:t>
    </dgm:pt>
    <dgm:pt modelId="{612A2CE8-DC77-BB41-BD2E-73DCEEAA7C48}" type="pres">
      <dgm:prSet presAssocID="{38907712-C0A3-5740-AEB9-C4A96DC6D7CA}" presName="hierChild4" presStyleCnt="0"/>
      <dgm:spPr/>
      <dgm:t>
        <a:bodyPr/>
        <a:lstStyle/>
        <a:p>
          <a:endParaRPr lang="en-US"/>
        </a:p>
      </dgm:t>
    </dgm:pt>
    <dgm:pt modelId="{99AE7033-F047-5349-AF84-11B8000D8B4C}" type="pres">
      <dgm:prSet presAssocID="{38907712-C0A3-5740-AEB9-C4A96DC6D7CA}" presName="hierChild5" presStyleCnt="0"/>
      <dgm:spPr/>
      <dgm:t>
        <a:bodyPr/>
        <a:lstStyle/>
        <a:p>
          <a:endParaRPr lang="en-US"/>
        </a:p>
      </dgm:t>
    </dgm:pt>
    <dgm:pt modelId="{08168DF3-0CEB-B640-9BF6-40B3E3FD3828}" type="pres">
      <dgm:prSet presAssocID="{213624F0-B4C6-F44A-A18E-E98EA9A8B98A}" presName="hierChild5" presStyleCnt="0"/>
      <dgm:spPr/>
      <dgm:t>
        <a:bodyPr/>
        <a:lstStyle/>
        <a:p>
          <a:endParaRPr lang="en-US"/>
        </a:p>
      </dgm:t>
    </dgm:pt>
    <dgm:pt modelId="{BB7CA447-20D5-7240-98C1-6D8C36C81D8F}" type="pres">
      <dgm:prSet presAssocID="{33F07ADE-AA17-5A43-BFC0-F2426D8E34F8}" presName="Name28" presStyleLbl="parChTrans1D2" presStyleIdx="2" presStyleCnt="4"/>
      <dgm:spPr/>
      <dgm:t>
        <a:bodyPr/>
        <a:lstStyle/>
        <a:p>
          <a:endParaRPr lang="en-GB"/>
        </a:p>
      </dgm:t>
    </dgm:pt>
    <dgm:pt modelId="{48F97C76-032D-B146-9E8B-259545BFC50B}" type="pres">
      <dgm:prSet presAssocID="{504496F8-A21A-6B49-8AC4-94DA3176C713}" presName="hierRoot2" presStyleCnt="0">
        <dgm:presLayoutVars>
          <dgm:hierBranch val="init"/>
        </dgm:presLayoutVars>
      </dgm:prSet>
      <dgm:spPr/>
      <dgm:t>
        <a:bodyPr/>
        <a:lstStyle/>
        <a:p>
          <a:endParaRPr lang="en-US"/>
        </a:p>
      </dgm:t>
    </dgm:pt>
    <dgm:pt modelId="{F7AE8500-F7E6-F740-B7EA-E0C71624CCA5}" type="pres">
      <dgm:prSet presAssocID="{504496F8-A21A-6B49-8AC4-94DA3176C713}" presName="rootComposite2" presStyleCnt="0"/>
      <dgm:spPr/>
      <dgm:t>
        <a:bodyPr/>
        <a:lstStyle/>
        <a:p>
          <a:endParaRPr lang="en-US"/>
        </a:p>
      </dgm:t>
    </dgm:pt>
    <dgm:pt modelId="{6EFCC6D0-9D2E-D54D-8CE0-D4DE09CC846C}" type="pres">
      <dgm:prSet presAssocID="{504496F8-A21A-6B49-8AC4-94DA3176C713}" presName="rootText2" presStyleLbl="alignAcc1" presStyleIdx="0" presStyleCnt="0" custScaleX="129548">
        <dgm:presLayoutVars>
          <dgm:chPref val="3"/>
        </dgm:presLayoutVars>
      </dgm:prSet>
      <dgm:spPr/>
      <dgm:t>
        <a:bodyPr/>
        <a:lstStyle/>
        <a:p>
          <a:endParaRPr lang="en-GB"/>
        </a:p>
      </dgm:t>
    </dgm:pt>
    <dgm:pt modelId="{A1886B8E-440B-8B4A-8C64-FE39BD509600}" type="pres">
      <dgm:prSet presAssocID="{504496F8-A21A-6B49-8AC4-94DA3176C713}" presName="topArc2" presStyleLbl="parChTrans1D1" presStyleIdx="10" presStyleCnt="20"/>
      <dgm:spPr/>
      <dgm:t>
        <a:bodyPr/>
        <a:lstStyle/>
        <a:p>
          <a:endParaRPr lang="en-US"/>
        </a:p>
      </dgm:t>
    </dgm:pt>
    <dgm:pt modelId="{3ECEDB55-0D5C-F44E-9D21-5B8231FE5DE3}" type="pres">
      <dgm:prSet presAssocID="{504496F8-A21A-6B49-8AC4-94DA3176C713}" presName="bottomArc2" presStyleLbl="parChTrans1D1" presStyleIdx="11" presStyleCnt="20"/>
      <dgm:spPr/>
      <dgm:t>
        <a:bodyPr/>
        <a:lstStyle/>
        <a:p>
          <a:endParaRPr lang="en-US"/>
        </a:p>
      </dgm:t>
    </dgm:pt>
    <dgm:pt modelId="{54D0CC4D-DA84-3044-8A5F-7D6725A99FD3}" type="pres">
      <dgm:prSet presAssocID="{504496F8-A21A-6B49-8AC4-94DA3176C713}" presName="topConnNode2" presStyleLbl="node2" presStyleIdx="0" presStyleCnt="0"/>
      <dgm:spPr/>
      <dgm:t>
        <a:bodyPr/>
        <a:lstStyle/>
        <a:p>
          <a:endParaRPr lang="en-GB"/>
        </a:p>
      </dgm:t>
    </dgm:pt>
    <dgm:pt modelId="{6ADACA40-AE07-3F4F-807D-3E0D43363681}" type="pres">
      <dgm:prSet presAssocID="{504496F8-A21A-6B49-8AC4-94DA3176C713}" presName="hierChild4" presStyleCnt="0"/>
      <dgm:spPr/>
      <dgm:t>
        <a:bodyPr/>
        <a:lstStyle/>
        <a:p>
          <a:endParaRPr lang="en-US"/>
        </a:p>
      </dgm:t>
    </dgm:pt>
    <dgm:pt modelId="{740119CA-B1AD-2A46-8F6D-4B04E7C12852}" type="pres">
      <dgm:prSet presAssocID="{FB752762-2EB3-7B4E-B38E-3D15F42E3678}" presName="Name28" presStyleLbl="parChTrans1D3" presStyleIdx="2" presStyleCnt="5"/>
      <dgm:spPr/>
      <dgm:t>
        <a:bodyPr/>
        <a:lstStyle/>
        <a:p>
          <a:endParaRPr lang="en-GB"/>
        </a:p>
      </dgm:t>
    </dgm:pt>
    <dgm:pt modelId="{C18EA6FD-4802-ED47-BF13-EFBA3CDBBB6E}" type="pres">
      <dgm:prSet presAssocID="{DF4F14D1-AAA3-6741-951F-AA89B0142200}" presName="hierRoot2" presStyleCnt="0">
        <dgm:presLayoutVars>
          <dgm:hierBranch val="init"/>
        </dgm:presLayoutVars>
      </dgm:prSet>
      <dgm:spPr/>
      <dgm:t>
        <a:bodyPr/>
        <a:lstStyle/>
        <a:p>
          <a:endParaRPr lang="en-US"/>
        </a:p>
      </dgm:t>
    </dgm:pt>
    <dgm:pt modelId="{5000CB66-B0A9-6A4D-94C1-925FFDF02495}" type="pres">
      <dgm:prSet presAssocID="{DF4F14D1-AAA3-6741-951F-AA89B0142200}" presName="rootComposite2" presStyleCnt="0"/>
      <dgm:spPr/>
      <dgm:t>
        <a:bodyPr/>
        <a:lstStyle/>
        <a:p>
          <a:endParaRPr lang="en-US"/>
        </a:p>
      </dgm:t>
    </dgm:pt>
    <dgm:pt modelId="{15CC6FE4-AF87-FD48-989A-304F6924DE15}" type="pres">
      <dgm:prSet presAssocID="{DF4F14D1-AAA3-6741-951F-AA89B0142200}" presName="rootText2" presStyleLbl="alignAcc1" presStyleIdx="0" presStyleCnt="0">
        <dgm:presLayoutVars>
          <dgm:chPref val="3"/>
        </dgm:presLayoutVars>
      </dgm:prSet>
      <dgm:spPr/>
      <dgm:t>
        <a:bodyPr/>
        <a:lstStyle/>
        <a:p>
          <a:endParaRPr lang="en-US"/>
        </a:p>
      </dgm:t>
    </dgm:pt>
    <dgm:pt modelId="{D77D49BE-3550-B340-8485-49A7C3C431DF}" type="pres">
      <dgm:prSet presAssocID="{DF4F14D1-AAA3-6741-951F-AA89B0142200}" presName="topArc2" presStyleLbl="parChTrans1D1" presStyleIdx="12" presStyleCnt="20"/>
      <dgm:spPr/>
      <dgm:t>
        <a:bodyPr/>
        <a:lstStyle/>
        <a:p>
          <a:endParaRPr lang="en-US"/>
        </a:p>
      </dgm:t>
    </dgm:pt>
    <dgm:pt modelId="{F0734802-5D5B-1247-8EDD-D5C5B6148561}" type="pres">
      <dgm:prSet presAssocID="{DF4F14D1-AAA3-6741-951F-AA89B0142200}" presName="bottomArc2" presStyleLbl="parChTrans1D1" presStyleIdx="13" presStyleCnt="20"/>
      <dgm:spPr/>
      <dgm:t>
        <a:bodyPr/>
        <a:lstStyle/>
        <a:p>
          <a:endParaRPr lang="en-US"/>
        </a:p>
      </dgm:t>
    </dgm:pt>
    <dgm:pt modelId="{1AB77701-F287-6642-A619-B06D3715DD6B}" type="pres">
      <dgm:prSet presAssocID="{DF4F14D1-AAA3-6741-951F-AA89B0142200}" presName="topConnNode2" presStyleLbl="node3" presStyleIdx="0" presStyleCnt="0"/>
      <dgm:spPr/>
      <dgm:t>
        <a:bodyPr/>
        <a:lstStyle/>
        <a:p>
          <a:endParaRPr lang="en-GB"/>
        </a:p>
      </dgm:t>
    </dgm:pt>
    <dgm:pt modelId="{353A4FD1-5D70-9248-8A8A-E8638F7647E2}" type="pres">
      <dgm:prSet presAssocID="{DF4F14D1-AAA3-6741-951F-AA89B0142200}" presName="hierChild4" presStyleCnt="0"/>
      <dgm:spPr/>
      <dgm:t>
        <a:bodyPr/>
        <a:lstStyle/>
        <a:p>
          <a:endParaRPr lang="en-US"/>
        </a:p>
      </dgm:t>
    </dgm:pt>
    <dgm:pt modelId="{CDD377A1-C00E-5D47-9564-1027EFE74785}" type="pres">
      <dgm:prSet presAssocID="{DF4F14D1-AAA3-6741-951F-AA89B0142200}" presName="hierChild5" presStyleCnt="0"/>
      <dgm:spPr/>
      <dgm:t>
        <a:bodyPr/>
        <a:lstStyle/>
        <a:p>
          <a:endParaRPr lang="en-US"/>
        </a:p>
      </dgm:t>
    </dgm:pt>
    <dgm:pt modelId="{DFAF4533-2D53-AD44-892C-4D976D56F97C}" type="pres">
      <dgm:prSet presAssocID="{504496F8-A21A-6B49-8AC4-94DA3176C713}" presName="hierChild5" presStyleCnt="0"/>
      <dgm:spPr/>
      <dgm:t>
        <a:bodyPr/>
        <a:lstStyle/>
        <a:p>
          <a:endParaRPr lang="en-US"/>
        </a:p>
      </dgm:t>
    </dgm:pt>
    <dgm:pt modelId="{84198908-D322-4840-A732-F58E2302A70A}" type="pres">
      <dgm:prSet presAssocID="{02B716B8-732F-9D4E-993B-1FC1E3317E1B}" presName="Name28" presStyleLbl="parChTrans1D2" presStyleIdx="3" presStyleCnt="4"/>
      <dgm:spPr/>
      <dgm:t>
        <a:bodyPr/>
        <a:lstStyle/>
        <a:p>
          <a:endParaRPr lang="en-GB"/>
        </a:p>
      </dgm:t>
    </dgm:pt>
    <dgm:pt modelId="{D72B973A-AF17-DA42-9954-BF948727356D}" type="pres">
      <dgm:prSet presAssocID="{59D3BC6B-79AA-D44E-BABE-194AACC47B06}" presName="hierRoot2" presStyleCnt="0">
        <dgm:presLayoutVars>
          <dgm:hierBranch val="init"/>
        </dgm:presLayoutVars>
      </dgm:prSet>
      <dgm:spPr/>
      <dgm:t>
        <a:bodyPr/>
        <a:lstStyle/>
        <a:p>
          <a:endParaRPr lang="en-US"/>
        </a:p>
      </dgm:t>
    </dgm:pt>
    <dgm:pt modelId="{B143FE24-5EAE-214B-896A-FEE436F48912}" type="pres">
      <dgm:prSet presAssocID="{59D3BC6B-79AA-D44E-BABE-194AACC47B06}" presName="rootComposite2" presStyleCnt="0"/>
      <dgm:spPr/>
      <dgm:t>
        <a:bodyPr/>
        <a:lstStyle/>
        <a:p>
          <a:endParaRPr lang="en-US"/>
        </a:p>
      </dgm:t>
    </dgm:pt>
    <dgm:pt modelId="{D395977D-A53E-C843-B1FF-07299FE3851B}" type="pres">
      <dgm:prSet presAssocID="{59D3BC6B-79AA-D44E-BABE-194AACC47B06}" presName="rootText2" presStyleLbl="alignAcc1" presStyleIdx="0" presStyleCnt="0">
        <dgm:presLayoutVars>
          <dgm:chPref val="3"/>
        </dgm:presLayoutVars>
      </dgm:prSet>
      <dgm:spPr/>
      <dgm:t>
        <a:bodyPr/>
        <a:lstStyle/>
        <a:p>
          <a:endParaRPr lang="en-US"/>
        </a:p>
      </dgm:t>
    </dgm:pt>
    <dgm:pt modelId="{3C912043-3CEF-F147-AF1C-C110AD99C7EF}" type="pres">
      <dgm:prSet presAssocID="{59D3BC6B-79AA-D44E-BABE-194AACC47B06}" presName="topArc2" presStyleLbl="parChTrans1D1" presStyleIdx="14" presStyleCnt="20"/>
      <dgm:spPr/>
      <dgm:t>
        <a:bodyPr/>
        <a:lstStyle/>
        <a:p>
          <a:endParaRPr lang="en-US"/>
        </a:p>
      </dgm:t>
    </dgm:pt>
    <dgm:pt modelId="{EA05354D-2930-5D41-94BA-CB7BBB1D80F9}" type="pres">
      <dgm:prSet presAssocID="{59D3BC6B-79AA-D44E-BABE-194AACC47B06}" presName="bottomArc2" presStyleLbl="parChTrans1D1" presStyleIdx="15" presStyleCnt="20"/>
      <dgm:spPr/>
      <dgm:t>
        <a:bodyPr/>
        <a:lstStyle/>
        <a:p>
          <a:endParaRPr lang="en-US"/>
        </a:p>
      </dgm:t>
    </dgm:pt>
    <dgm:pt modelId="{92D17ADD-1EF3-E746-A3A2-403DBCBBD3C7}" type="pres">
      <dgm:prSet presAssocID="{59D3BC6B-79AA-D44E-BABE-194AACC47B06}" presName="topConnNode2" presStyleLbl="node2" presStyleIdx="0" presStyleCnt="0"/>
      <dgm:spPr/>
      <dgm:t>
        <a:bodyPr/>
        <a:lstStyle/>
        <a:p>
          <a:endParaRPr lang="en-GB"/>
        </a:p>
      </dgm:t>
    </dgm:pt>
    <dgm:pt modelId="{F562D86A-62BA-494B-998B-AD8D3A857F3A}" type="pres">
      <dgm:prSet presAssocID="{59D3BC6B-79AA-D44E-BABE-194AACC47B06}" presName="hierChild4" presStyleCnt="0"/>
      <dgm:spPr/>
      <dgm:t>
        <a:bodyPr/>
        <a:lstStyle/>
        <a:p>
          <a:endParaRPr lang="en-US"/>
        </a:p>
      </dgm:t>
    </dgm:pt>
    <dgm:pt modelId="{3654CA33-2F05-9D45-B04B-7B7B02339ADB}" type="pres">
      <dgm:prSet presAssocID="{D3F640E3-F73F-2A4A-A34C-55C7F3B6C767}" presName="Name28" presStyleLbl="parChTrans1D3" presStyleIdx="3" presStyleCnt="5"/>
      <dgm:spPr/>
      <dgm:t>
        <a:bodyPr/>
        <a:lstStyle/>
        <a:p>
          <a:endParaRPr lang="en-GB"/>
        </a:p>
      </dgm:t>
    </dgm:pt>
    <dgm:pt modelId="{45BA4372-E751-DF46-A294-4C095DFED5B2}" type="pres">
      <dgm:prSet presAssocID="{F122CB97-D916-FF4C-B4CE-DDE78510A42D}" presName="hierRoot2" presStyleCnt="0">
        <dgm:presLayoutVars>
          <dgm:hierBranch val="init"/>
        </dgm:presLayoutVars>
      </dgm:prSet>
      <dgm:spPr/>
      <dgm:t>
        <a:bodyPr/>
        <a:lstStyle/>
        <a:p>
          <a:endParaRPr lang="en-US"/>
        </a:p>
      </dgm:t>
    </dgm:pt>
    <dgm:pt modelId="{41343553-D057-254B-9602-F30FC523D221}" type="pres">
      <dgm:prSet presAssocID="{F122CB97-D916-FF4C-B4CE-DDE78510A42D}" presName="rootComposite2" presStyleCnt="0"/>
      <dgm:spPr/>
      <dgm:t>
        <a:bodyPr/>
        <a:lstStyle/>
        <a:p>
          <a:endParaRPr lang="en-US"/>
        </a:p>
      </dgm:t>
    </dgm:pt>
    <dgm:pt modelId="{BBD8E3E8-66F3-914C-8D28-2F5E1B772882}" type="pres">
      <dgm:prSet presAssocID="{F122CB97-D916-FF4C-B4CE-DDE78510A42D}" presName="rootText2" presStyleLbl="alignAcc1" presStyleIdx="0" presStyleCnt="0">
        <dgm:presLayoutVars>
          <dgm:chPref val="3"/>
        </dgm:presLayoutVars>
      </dgm:prSet>
      <dgm:spPr/>
      <dgm:t>
        <a:bodyPr/>
        <a:lstStyle/>
        <a:p>
          <a:endParaRPr lang="en-US"/>
        </a:p>
      </dgm:t>
    </dgm:pt>
    <dgm:pt modelId="{1C35AF5C-2915-2240-A0A7-97F66A7C98FC}" type="pres">
      <dgm:prSet presAssocID="{F122CB97-D916-FF4C-B4CE-DDE78510A42D}" presName="topArc2" presStyleLbl="parChTrans1D1" presStyleIdx="16" presStyleCnt="20"/>
      <dgm:spPr/>
      <dgm:t>
        <a:bodyPr/>
        <a:lstStyle/>
        <a:p>
          <a:endParaRPr lang="en-US"/>
        </a:p>
      </dgm:t>
    </dgm:pt>
    <dgm:pt modelId="{AA50AE1F-A765-8244-B0A6-82B414E3B86E}" type="pres">
      <dgm:prSet presAssocID="{F122CB97-D916-FF4C-B4CE-DDE78510A42D}" presName="bottomArc2" presStyleLbl="parChTrans1D1" presStyleIdx="17" presStyleCnt="20"/>
      <dgm:spPr/>
      <dgm:t>
        <a:bodyPr/>
        <a:lstStyle/>
        <a:p>
          <a:endParaRPr lang="en-US"/>
        </a:p>
      </dgm:t>
    </dgm:pt>
    <dgm:pt modelId="{CD801511-75CA-D443-86D0-ACE645949D2A}" type="pres">
      <dgm:prSet presAssocID="{F122CB97-D916-FF4C-B4CE-DDE78510A42D}" presName="topConnNode2" presStyleLbl="node3" presStyleIdx="0" presStyleCnt="0"/>
      <dgm:spPr/>
      <dgm:t>
        <a:bodyPr/>
        <a:lstStyle/>
        <a:p>
          <a:endParaRPr lang="en-GB"/>
        </a:p>
      </dgm:t>
    </dgm:pt>
    <dgm:pt modelId="{9FBE4737-9C06-6F4B-86E1-3451E5799FD0}" type="pres">
      <dgm:prSet presAssocID="{F122CB97-D916-FF4C-B4CE-DDE78510A42D}" presName="hierChild4" presStyleCnt="0"/>
      <dgm:spPr/>
      <dgm:t>
        <a:bodyPr/>
        <a:lstStyle/>
        <a:p>
          <a:endParaRPr lang="en-US"/>
        </a:p>
      </dgm:t>
    </dgm:pt>
    <dgm:pt modelId="{21687C4C-9336-6541-8A2A-533A43EB71FD}" type="pres">
      <dgm:prSet presAssocID="{F122CB97-D916-FF4C-B4CE-DDE78510A42D}" presName="hierChild5" presStyleCnt="0"/>
      <dgm:spPr/>
      <dgm:t>
        <a:bodyPr/>
        <a:lstStyle/>
        <a:p>
          <a:endParaRPr lang="en-US"/>
        </a:p>
      </dgm:t>
    </dgm:pt>
    <dgm:pt modelId="{D61BE7EB-ECDC-DE47-9538-1EDE5E1B7065}" type="pres">
      <dgm:prSet presAssocID="{9A070500-5898-D34A-91DD-8422DF0E83CA}" presName="Name28" presStyleLbl="parChTrans1D3" presStyleIdx="4" presStyleCnt="5"/>
      <dgm:spPr/>
      <dgm:t>
        <a:bodyPr/>
        <a:lstStyle/>
        <a:p>
          <a:endParaRPr lang="en-US"/>
        </a:p>
      </dgm:t>
    </dgm:pt>
    <dgm:pt modelId="{2F858475-FB7A-BE49-BEE6-41B7A943355C}" type="pres">
      <dgm:prSet presAssocID="{38598D45-325A-4042-8735-294886FA3758}" presName="hierRoot2" presStyleCnt="0">
        <dgm:presLayoutVars>
          <dgm:hierBranch val="init"/>
        </dgm:presLayoutVars>
      </dgm:prSet>
      <dgm:spPr/>
      <dgm:t>
        <a:bodyPr/>
        <a:lstStyle/>
        <a:p>
          <a:endParaRPr lang="en-US"/>
        </a:p>
      </dgm:t>
    </dgm:pt>
    <dgm:pt modelId="{D14B1D82-8F28-B746-8118-A9AA78E36D5F}" type="pres">
      <dgm:prSet presAssocID="{38598D45-325A-4042-8735-294886FA3758}" presName="rootComposite2" presStyleCnt="0"/>
      <dgm:spPr/>
      <dgm:t>
        <a:bodyPr/>
        <a:lstStyle/>
        <a:p>
          <a:endParaRPr lang="en-US"/>
        </a:p>
      </dgm:t>
    </dgm:pt>
    <dgm:pt modelId="{C310247F-067B-A147-811D-7ED460AA410A}" type="pres">
      <dgm:prSet presAssocID="{38598D45-325A-4042-8735-294886FA3758}" presName="rootText2" presStyleLbl="alignAcc1" presStyleIdx="0" presStyleCnt="0">
        <dgm:presLayoutVars>
          <dgm:chPref val="3"/>
        </dgm:presLayoutVars>
      </dgm:prSet>
      <dgm:spPr/>
      <dgm:t>
        <a:bodyPr/>
        <a:lstStyle/>
        <a:p>
          <a:endParaRPr lang="en-US"/>
        </a:p>
      </dgm:t>
    </dgm:pt>
    <dgm:pt modelId="{A232D050-EAF8-0B4F-9EAC-F200EBDB82A7}" type="pres">
      <dgm:prSet presAssocID="{38598D45-325A-4042-8735-294886FA3758}" presName="topArc2" presStyleLbl="parChTrans1D1" presStyleIdx="18" presStyleCnt="20"/>
      <dgm:spPr/>
      <dgm:t>
        <a:bodyPr/>
        <a:lstStyle/>
        <a:p>
          <a:endParaRPr lang="en-US"/>
        </a:p>
      </dgm:t>
    </dgm:pt>
    <dgm:pt modelId="{D12805E5-590B-264C-B774-8A74258D46C2}" type="pres">
      <dgm:prSet presAssocID="{38598D45-325A-4042-8735-294886FA3758}" presName="bottomArc2" presStyleLbl="parChTrans1D1" presStyleIdx="19" presStyleCnt="20"/>
      <dgm:spPr/>
      <dgm:t>
        <a:bodyPr/>
        <a:lstStyle/>
        <a:p>
          <a:endParaRPr lang="en-US"/>
        </a:p>
      </dgm:t>
    </dgm:pt>
    <dgm:pt modelId="{DB381781-1E30-CF4F-B8FC-71143417C383}" type="pres">
      <dgm:prSet presAssocID="{38598D45-325A-4042-8735-294886FA3758}" presName="topConnNode2" presStyleLbl="node3" presStyleIdx="0" presStyleCnt="0"/>
      <dgm:spPr/>
      <dgm:t>
        <a:bodyPr/>
        <a:lstStyle/>
        <a:p>
          <a:endParaRPr lang="en-GB"/>
        </a:p>
      </dgm:t>
    </dgm:pt>
    <dgm:pt modelId="{8BC3D3E8-9954-DE40-92D5-DECE47DE4C27}" type="pres">
      <dgm:prSet presAssocID="{38598D45-325A-4042-8735-294886FA3758}" presName="hierChild4" presStyleCnt="0"/>
      <dgm:spPr/>
      <dgm:t>
        <a:bodyPr/>
        <a:lstStyle/>
        <a:p>
          <a:endParaRPr lang="en-US"/>
        </a:p>
      </dgm:t>
    </dgm:pt>
    <dgm:pt modelId="{CDEB3394-DBC4-DE42-8A6A-EA949DDF72E3}" type="pres">
      <dgm:prSet presAssocID="{38598D45-325A-4042-8735-294886FA3758}" presName="hierChild5" presStyleCnt="0"/>
      <dgm:spPr/>
      <dgm:t>
        <a:bodyPr/>
        <a:lstStyle/>
        <a:p>
          <a:endParaRPr lang="en-US"/>
        </a:p>
      </dgm:t>
    </dgm:pt>
    <dgm:pt modelId="{89C3E25C-8165-BD41-8BBE-B0E678C31131}" type="pres">
      <dgm:prSet presAssocID="{59D3BC6B-79AA-D44E-BABE-194AACC47B06}" presName="hierChild5" presStyleCnt="0"/>
      <dgm:spPr/>
      <dgm:t>
        <a:bodyPr/>
        <a:lstStyle/>
        <a:p>
          <a:endParaRPr lang="en-US"/>
        </a:p>
      </dgm:t>
    </dgm:pt>
    <dgm:pt modelId="{3351D310-D110-034A-9BC9-874EEF297341}" type="pres">
      <dgm:prSet presAssocID="{3D2C54B8-E72E-964D-B7CF-B7939AF4CDA1}" presName="hierChild3" presStyleCnt="0"/>
      <dgm:spPr/>
      <dgm:t>
        <a:bodyPr/>
        <a:lstStyle/>
        <a:p>
          <a:endParaRPr lang="en-US"/>
        </a:p>
      </dgm:t>
    </dgm:pt>
  </dgm:ptLst>
  <dgm:cxnLst>
    <dgm:cxn modelId="{A81866AB-F795-465C-8B47-C930E1E4877D}" type="presOf" srcId="{3D2C54B8-E72E-964D-B7CF-B7939AF4CDA1}" destId="{E2579BEE-6B69-2C4D-8AD6-F714B7820D45}" srcOrd="0" destOrd="0" presId="urn:microsoft.com/office/officeart/2008/layout/HalfCircleOrganizationChart"/>
    <dgm:cxn modelId="{18C35335-0418-4C67-A422-2D0BB7CF157F}" type="presOf" srcId="{DF4F14D1-AAA3-6741-951F-AA89B0142200}" destId="{15CC6FE4-AF87-FD48-989A-304F6924DE15}" srcOrd="0" destOrd="0" presId="urn:microsoft.com/office/officeart/2008/layout/HalfCircleOrganizationChart"/>
    <dgm:cxn modelId="{7CDEA45D-B046-4F73-9D38-8F8F583D453B}" type="presOf" srcId="{E546D272-17FE-2444-B393-C446595273AF}" destId="{0FAEF2F6-B03F-B748-94A9-22BB98C4D140}" srcOrd="0" destOrd="0" presId="urn:microsoft.com/office/officeart/2008/layout/HalfCircleOrganizationChart"/>
    <dgm:cxn modelId="{E323C7E5-C19F-49FC-9042-1449137B98FE}" type="presOf" srcId="{38907712-C0A3-5740-AEB9-C4A96DC6D7CA}" destId="{6902C6B2-D2E8-8944-99AA-5ECCFB0DC492}" srcOrd="0" destOrd="0" presId="urn:microsoft.com/office/officeart/2008/layout/HalfCircleOrganizationChart"/>
    <dgm:cxn modelId="{76625F5A-DD40-42BA-A8F9-E6260236A8C4}" type="presOf" srcId="{D3F640E3-F73F-2A4A-A34C-55C7F3B6C767}" destId="{3654CA33-2F05-9D45-B04B-7B7B02339ADB}" srcOrd="0" destOrd="0" presId="urn:microsoft.com/office/officeart/2008/layout/HalfCircleOrganizationChart"/>
    <dgm:cxn modelId="{6A602AB0-AA0E-4748-A5B2-F6D954F1B322}" type="presOf" srcId="{38598D45-325A-4042-8735-294886FA3758}" destId="{C310247F-067B-A147-811D-7ED460AA410A}" srcOrd="0" destOrd="0" presId="urn:microsoft.com/office/officeart/2008/layout/HalfCircleOrganizationChart"/>
    <dgm:cxn modelId="{268A999D-733D-45B0-9D8D-665654681903}" type="presOf" srcId="{213624F0-B4C6-F44A-A18E-E98EA9A8B98A}" destId="{2B12F5AD-36D4-BC48-BFC1-DCAF6D3B704E}" srcOrd="0" destOrd="0" presId="urn:microsoft.com/office/officeart/2008/layout/HalfCircleOrganizationChart"/>
    <dgm:cxn modelId="{9D24FEFE-383F-1343-A5A5-504E13E2122E}" srcId="{E546D272-17FE-2444-B393-C446595273AF}" destId="{3D2C54B8-E72E-964D-B7CF-B7939AF4CDA1}" srcOrd="0" destOrd="0" parTransId="{0E6FAE70-E19A-DC46-B3F4-CC0700C949F8}" sibTransId="{E8B9C822-B3D1-E54C-B6FC-782837051425}"/>
    <dgm:cxn modelId="{FB5BFD8F-7427-4A9D-9BF4-EBB7A03C3A97}" type="presOf" srcId="{59D3BC6B-79AA-D44E-BABE-194AACC47B06}" destId="{D395977D-A53E-C843-B1FF-07299FE3851B}" srcOrd="0" destOrd="0" presId="urn:microsoft.com/office/officeart/2008/layout/HalfCircleOrganizationChart"/>
    <dgm:cxn modelId="{D7D9F6BB-18CD-48DB-9BEA-640222247649}" type="presOf" srcId="{CF8F9693-45CF-DC42-8F26-E37948A4706F}" destId="{EEC53806-BC4E-5E4D-8509-A0B6219CCD5F}" srcOrd="0" destOrd="0" presId="urn:microsoft.com/office/officeart/2008/layout/HalfCircleOrganizationChart"/>
    <dgm:cxn modelId="{BB8AE342-B40E-44CF-866D-DCDD3D5532A1}" type="presOf" srcId="{F122CB97-D916-FF4C-B4CE-DDE78510A42D}" destId="{BBD8E3E8-66F3-914C-8D28-2F5E1B772882}" srcOrd="0" destOrd="0" presId="urn:microsoft.com/office/officeart/2008/layout/HalfCircleOrganizationChart"/>
    <dgm:cxn modelId="{7383817A-22DE-8748-AB97-EDB5EF76A40A}" srcId="{3D2C54B8-E72E-964D-B7CF-B7939AF4CDA1}" destId="{504496F8-A21A-6B49-8AC4-94DA3176C713}" srcOrd="2" destOrd="0" parTransId="{33F07ADE-AA17-5A43-BFC0-F2426D8E34F8}" sibTransId="{E7A73B52-B4C6-A443-A2B2-708FF91564D6}"/>
    <dgm:cxn modelId="{7542B4D8-CCB2-2942-BB07-172A71B51AF5}" srcId="{3942A15B-2987-9345-87AE-78FF226C0D9B}" destId="{5A0ED1BE-2B5F-1C46-9ED9-7B9C1EDE20BF}" srcOrd="0" destOrd="0" parTransId="{C1B73B62-2B7C-1943-A169-5E0AF33151CC}" sibTransId="{2B55BF58-51EF-D74E-A962-B4C410BB905C}"/>
    <dgm:cxn modelId="{1F4E35B6-4E65-B340-9285-5BBCE962B531}" srcId="{59D3BC6B-79AA-D44E-BABE-194AACC47B06}" destId="{38598D45-325A-4042-8735-294886FA3758}" srcOrd="1" destOrd="0" parTransId="{9A070500-5898-D34A-91DD-8422DF0E83CA}" sibTransId="{07D97A63-0F5D-A744-88E8-47EF16086CED}"/>
    <dgm:cxn modelId="{12B4EB39-877E-4554-8489-13BE5C32A256}" type="presOf" srcId="{3942A15B-2987-9345-87AE-78FF226C0D9B}" destId="{52666FD7-134B-A748-ABF9-06B25120A92B}" srcOrd="1" destOrd="0" presId="urn:microsoft.com/office/officeart/2008/layout/HalfCircleOrganizationChart"/>
    <dgm:cxn modelId="{68D0461C-0E26-4061-9457-4CA6F35DF5E1}" type="presOf" srcId="{02B716B8-732F-9D4E-993B-1FC1E3317E1B}" destId="{84198908-D322-4840-A732-F58E2302A70A}" srcOrd="0" destOrd="0" presId="urn:microsoft.com/office/officeart/2008/layout/HalfCircleOrganizationChart"/>
    <dgm:cxn modelId="{F792C289-AC49-E443-B179-D4B0A0AE5332}" srcId="{3D2C54B8-E72E-964D-B7CF-B7939AF4CDA1}" destId="{59D3BC6B-79AA-D44E-BABE-194AACC47B06}" srcOrd="3" destOrd="0" parTransId="{02B716B8-732F-9D4E-993B-1FC1E3317E1B}" sibTransId="{0635A68D-CD92-C645-BD2B-42A948AF0FA3}"/>
    <dgm:cxn modelId="{8AB3389D-4E5C-3B45-8DB3-1352C562525F}" srcId="{504496F8-A21A-6B49-8AC4-94DA3176C713}" destId="{DF4F14D1-AAA3-6741-951F-AA89B0142200}" srcOrd="0" destOrd="0" parTransId="{FB752762-2EB3-7B4E-B38E-3D15F42E3678}" sibTransId="{99D6822E-145F-7B41-BC14-A0EED95DC25E}"/>
    <dgm:cxn modelId="{792E1027-BD9E-4169-89FA-3023A553C656}" type="presOf" srcId="{38598D45-325A-4042-8735-294886FA3758}" destId="{DB381781-1E30-CF4F-B8FC-71143417C383}" srcOrd="1" destOrd="0" presId="urn:microsoft.com/office/officeart/2008/layout/HalfCircleOrganizationChart"/>
    <dgm:cxn modelId="{AF98502D-0D87-4028-8800-18DFD69F497C}" type="presOf" srcId="{59D3BC6B-79AA-D44E-BABE-194AACC47B06}" destId="{92D17ADD-1EF3-E746-A3A2-403DBCBBD3C7}" srcOrd="1" destOrd="0" presId="urn:microsoft.com/office/officeart/2008/layout/HalfCircleOrganizationChart"/>
    <dgm:cxn modelId="{9B81A6F4-0B1E-4447-AC4D-C4184DF54439}" type="presOf" srcId="{504496F8-A21A-6B49-8AC4-94DA3176C713}" destId="{54D0CC4D-DA84-3044-8A5F-7D6725A99FD3}" srcOrd="1" destOrd="0" presId="urn:microsoft.com/office/officeart/2008/layout/HalfCircleOrganizationChart"/>
    <dgm:cxn modelId="{8D5CEEE6-60FC-4377-BA7E-8FCDF772AB3D}" type="presOf" srcId="{213624F0-B4C6-F44A-A18E-E98EA9A8B98A}" destId="{13E263FA-5678-214A-A5B1-6E20C49C1246}" srcOrd="1" destOrd="0" presId="urn:microsoft.com/office/officeart/2008/layout/HalfCircleOrganizationChart"/>
    <dgm:cxn modelId="{CD374D98-5830-44AD-B293-142BA7E89D08}" type="presOf" srcId="{DF4F14D1-AAA3-6741-951F-AA89B0142200}" destId="{1AB77701-F287-6642-A619-B06D3715DD6B}" srcOrd="1" destOrd="0" presId="urn:microsoft.com/office/officeart/2008/layout/HalfCircleOrganizationChart"/>
    <dgm:cxn modelId="{790CBE81-89A5-42A6-B357-56A8E8154EBF}" type="presOf" srcId="{504496F8-A21A-6B49-8AC4-94DA3176C713}" destId="{6EFCC6D0-9D2E-D54D-8CE0-D4DE09CC846C}" srcOrd="0" destOrd="0" presId="urn:microsoft.com/office/officeart/2008/layout/HalfCircleOrganizationChart"/>
    <dgm:cxn modelId="{90A85743-3973-F147-9F64-D8198CA79284}" srcId="{3D2C54B8-E72E-964D-B7CF-B7939AF4CDA1}" destId="{3942A15B-2987-9345-87AE-78FF226C0D9B}" srcOrd="0" destOrd="0" parTransId="{CAC3EC3C-9391-2A4E-8070-D740C1E501F6}" sibTransId="{6E9CC780-6A58-EF49-A213-E91CE11246F0}"/>
    <dgm:cxn modelId="{24E9FC16-B96D-4DB9-B452-46A1460D1FAE}" type="presOf" srcId="{FB752762-2EB3-7B4E-B38E-3D15F42E3678}" destId="{740119CA-B1AD-2A46-8F6D-4B04E7C12852}" srcOrd="0" destOrd="0" presId="urn:microsoft.com/office/officeart/2008/layout/HalfCircleOrganizationChart"/>
    <dgm:cxn modelId="{9ED418C4-AF2D-4157-8607-81906DADA8D7}" type="presOf" srcId="{F122CB97-D916-FF4C-B4CE-DDE78510A42D}" destId="{CD801511-75CA-D443-86D0-ACE645949D2A}" srcOrd="1" destOrd="0" presId="urn:microsoft.com/office/officeart/2008/layout/HalfCircleOrganizationChart"/>
    <dgm:cxn modelId="{A6D34EFB-4006-4680-A16E-10901BF47D9B}" type="presOf" srcId="{33F07ADE-AA17-5A43-BFC0-F2426D8E34F8}" destId="{BB7CA447-20D5-7240-98C1-6D8C36C81D8F}" srcOrd="0" destOrd="0" presId="urn:microsoft.com/office/officeart/2008/layout/HalfCircleOrganizationChart"/>
    <dgm:cxn modelId="{7BD4D1CE-2792-4D22-B777-8675DE509D1F}" type="presOf" srcId="{38907712-C0A3-5740-AEB9-C4A96DC6D7CA}" destId="{14663A55-6F53-EB49-AB03-6A3B556D0BBD}" srcOrd="1" destOrd="0" presId="urn:microsoft.com/office/officeart/2008/layout/HalfCircleOrganizationChart"/>
    <dgm:cxn modelId="{6158AAC6-1DE0-44D6-9841-EF7A33E90085}" type="presOf" srcId="{CAC3EC3C-9391-2A4E-8070-D740C1E501F6}" destId="{18F12397-64E0-E046-A6A7-ED27750B2E7F}" srcOrd="0" destOrd="0" presId="urn:microsoft.com/office/officeart/2008/layout/HalfCircleOrganizationChart"/>
    <dgm:cxn modelId="{BD04A75E-6C90-6F40-9102-E9D2DCB23A87}" srcId="{3D2C54B8-E72E-964D-B7CF-B7939AF4CDA1}" destId="{213624F0-B4C6-F44A-A18E-E98EA9A8B98A}" srcOrd="1" destOrd="0" parTransId="{CF8F9693-45CF-DC42-8F26-E37948A4706F}" sibTransId="{8EBFA314-CEAE-384B-8CB6-F2F7AFD0638C}"/>
    <dgm:cxn modelId="{BE5E0A21-1321-BD44-9DBD-D1D7370C17F7}" srcId="{59D3BC6B-79AA-D44E-BABE-194AACC47B06}" destId="{F122CB97-D916-FF4C-B4CE-DDE78510A42D}" srcOrd="0" destOrd="0" parTransId="{D3F640E3-F73F-2A4A-A34C-55C7F3B6C767}" sibTransId="{F06C77A9-C575-2C40-A0F9-B64EEC40B6C2}"/>
    <dgm:cxn modelId="{59E31BB8-E405-4A2B-A795-888740AC47BF}" type="presOf" srcId="{3942A15B-2987-9345-87AE-78FF226C0D9B}" destId="{609DF097-BCB0-3044-92EA-4ACEB10296FF}" srcOrd="0" destOrd="0" presId="urn:microsoft.com/office/officeart/2008/layout/HalfCircleOrganizationChart"/>
    <dgm:cxn modelId="{8853343A-7761-490B-BD69-24B7DFA01EE6}" type="presOf" srcId="{5A0ED1BE-2B5F-1C46-9ED9-7B9C1EDE20BF}" destId="{FD2C0B81-FF2F-2A4C-8B94-372A4EF51D67}" srcOrd="0" destOrd="0" presId="urn:microsoft.com/office/officeart/2008/layout/HalfCircleOrganizationChart"/>
    <dgm:cxn modelId="{D81C8CFB-78E2-47DB-9B0F-F0B24A5CB3B5}" type="presOf" srcId="{3D2C54B8-E72E-964D-B7CF-B7939AF4CDA1}" destId="{E31BB193-E37C-3747-A1A8-155CC9C497F3}" srcOrd="1" destOrd="0" presId="urn:microsoft.com/office/officeart/2008/layout/HalfCircleOrganizationChart"/>
    <dgm:cxn modelId="{CA4C15C1-F508-4E8A-BCA2-BE8C9DE8A208}" type="presOf" srcId="{C1B73B62-2B7C-1943-A169-5E0AF33151CC}" destId="{33ADC9B1-9FDC-294E-9665-6FBB7B81E5FB}" srcOrd="0" destOrd="0" presId="urn:microsoft.com/office/officeart/2008/layout/HalfCircleOrganizationChart"/>
    <dgm:cxn modelId="{B3F4E24E-901C-4DA4-BF6F-06D04AD4F42A}" type="presOf" srcId="{1080CEEE-B029-8742-8651-02A56785D350}" destId="{626C1882-63AD-2E4C-83F2-43105ED5C67F}" srcOrd="0" destOrd="0" presId="urn:microsoft.com/office/officeart/2008/layout/HalfCircleOrganizationChart"/>
    <dgm:cxn modelId="{37944EAF-2744-493A-BB86-2D8E34C438C0}" type="presOf" srcId="{9A070500-5898-D34A-91DD-8422DF0E83CA}" destId="{D61BE7EB-ECDC-DE47-9538-1EDE5E1B7065}" srcOrd="0" destOrd="0" presId="urn:microsoft.com/office/officeart/2008/layout/HalfCircleOrganizationChart"/>
    <dgm:cxn modelId="{93E0D797-1673-44E3-B4BB-D1CBD52E7F39}" type="presOf" srcId="{5A0ED1BE-2B5F-1C46-9ED9-7B9C1EDE20BF}" destId="{6707368A-DFB9-504E-849F-5010EDB687EC}" srcOrd="1" destOrd="0" presId="urn:microsoft.com/office/officeart/2008/layout/HalfCircleOrganizationChart"/>
    <dgm:cxn modelId="{1938E77C-DD79-6E41-AE69-BB84EF14EB1F}" srcId="{213624F0-B4C6-F44A-A18E-E98EA9A8B98A}" destId="{38907712-C0A3-5740-AEB9-C4A96DC6D7CA}" srcOrd="0" destOrd="0" parTransId="{1080CEEE-B029-8742-8651-02A56785D350}" sibTransId="{FFE29B6C-114C-3643-8D8F-7DA1C0251DD0}"/>
    <dgm:cxn modelId="{DD250528-FD89-4D10-A95B-88E4C9AEC157}" type="presParOf" srcId="{0FAEF2F6-B03F-B748-94A9-22BB98C4D140}" destId="{6C96E058-762E-184B-A554-3EDCEFB5125F}" srcOrd="0" destOrd="0" presId="urn:microsoft.com/office/officeart/2008/layout/HalfCircleOrganizationChart"/>
    <dgm:cxn modelId="{8A97876E-0C4E-49B1-A2CB-963693525F6E}" type="presParOf" srcId="{6C96E058-762E-184B-A554-3EDCEFB5125F}" destId="{CAEA527F-F87E-B645-85E1-8ED7D3FBDA0D}" srcOrd="0" destOrd="0" presId="urn:microsoft.com/office/officeart/2008/layout/HalfCircleOrganizationChart"/>
    <dgm:cxn modelId="{288BFB46-0E1B-4901-A9A0-6840775F3632}" type="presParOf" srcId="{CAEA527F-F87E-B645-85E1-8ED7D3FBDA0D}" destId="{E2579BEE-6B69-2C4D-8AD6-F714B7820D45}" srcOrd="0" destOrd="0" presId="urn:microsoft.com/office/officeart/2008/layout/HalfCircleOrganizationChart"/>
    <dgm:cxn modelId="{046A19EC-9FA2-45F5-B688-AFEEE59407B5}" type="presParOf" srcId="{CAEA527F-F87E-B645-85E1-8ED7D3FBDA0D}" destId="{79EB6E11-16DE-9944-8BF4-49B9768FD672}" srcOrd="1" destOrd="0" presId="urn:microsoft.com/office/officeart/2008/layout/HalfCircleOrganizationChart"/>
    <dgm:cxn modelId="{A03C32A9-21C3-475D-B1F5-86FA07FA79A6}" type="presParOf" srcId="{CAEA527F-F87E-B645-85E1-8ED7D3FBDA0D}" destId="{6B343B9D-A492-A34E-9FA2-EB6F90D9810D}" srcOrd="2" destOrd="0" presId="urn:microsoft.com/office/officeart/2008/layout/HalfCircleOrganizationChart"/>
    <dgm:cxn modelId="{46373FA0-FC08-4C7A-AA38-E3B3122C2CA3}" type="presParOf" srcId="{CAEA527F-F87E-B645-85E1-8ED7D3FBDA0D}" destId="{E31BB193-E37C-3747-A1A8-155CC9C497F3}" srcOrd="3" destOrd="0" presId="urn:microsoft.com/office/officeart/2008/layout/HalfCircleOrganizationChart"/>
    <dgm:cxn modelId="{6FC58BC2-A03E-4A70-9699-E97B2F3775B3}" type="presParOf" srcId="{6C96E058-762E-184B-A554-3EDCEFB5125F}" destId="{B22DD31A-1A0B-BE48-8092-1D6C2C78D022}" srcOrd="1" destOrd="0" presId="urn:microsoft.com/office/officeart/2008/layout/HalfCircleOrganizationChart"/>
    <dgm:cxn modelId="{84C9E5FE-5209-414C-8CE1-8086F1C61F7C}" type="presParOf" srcId="{B22DD31A-1A0B-BE48-8092-1D6C2C78D022}" destId="{18F12397-64E0-E046-A6A7-ED27750B2E7F}" srcOrd="0" destOrd="0" presId="urn:microsoft.com/office/officeart/2008/layout/HalfCircleOrganizationChart"/>
    <dgm:cxn modelId="{AA465E6E-C00B-4820-AC70-27D44F2A7D74}" type="presParOf" srcId="{B22DD31A-1A0B-BE48-8092-1D6C2C78D022}" destId="{DD80CB62-A47E-8741-BC1D-4099D34395D0}" srcOrd="1" destOrd="0" presId="urn:microsoft.com/office/officeart/2008/layout/HalfCircleOrganizationChart"/>
    <dgm:cxn modelId="{AFC9F8DD-2F35-4A7A-A6ED-50A7F6A303EA}" type="presParOf" srcId="{DD80CB62-A47E-8741-BC1D-4099D34395D0}" destId="{3FDBC0DA-24C3-674E-A00A-7923D7EDFE72}" srcOrd="0" destOrd="0" presId="urn:microsoft.com/office/officeart/2008/layout/HalfCircleOrganizationChart"/>
    <dgm:cxn modelId="{2A78BD01-563C-4753-9AFF-6C7EA6FCE2CA}" type="presParOf" srcId="{3FDBC0DA-24C3-674E-A00A-7923D7EDFE72}" destId="{609DF097-BCB0-3044-92EA-4ACEB10296FF}" srcOrd="0" destOrd="0" presId="urn:microsoft.com/office/officeart/2008/layout/HalfCircleOrganizationChart"/>
    <dgm:cxn modelId="{518C77AD-C6FC-4DDD-AFD8-8B3E631A02A6}" type="presParOf" srcId="{3FDBC0DA-24C3-674E-A00A-7923D7EDFE72}" destId="{7E496810-52E9-D146-8E0F-6E2F2C083A0E}" srcOrd="1" destOrd="0" presId="urn:microsoft.com/office/officeart/2008/layout/HalfCircleOrganizationChart"/>
    <dgm:cxn modelId="{5248E387-B294-4BA7-A21B-24EB57EB8386}" type="presParOf" srcId="{3FDBC0DA-24C3-674E-A00A-7923D7EDFE72}" destId="{676789A2-3A8C-9048-A215-195485C64B62}" srcOrd="2" destOrd="0" presId="urn:microsoft.com/office/officeart/2008/layout/HalfCircleOrganizationChart"/>
    <dgm:cxn modelId="{7E8ACCC4-A100-4A99-B507-9DFBEF48BB7F}" type="presParOf" srcId="{3FDBC0DA-24C3-674E-A00A-7923D7EDFE72}" destId="{52666FD7-134B-A748-ABF9-06B25120A92B}" srcOrd="3" destOrd="0" presId="urn:microsoft.com/office/officeart/2008/layout/HalfCircleOrganizationChart"/>
    <dgm:cxn modelId="{466057AE-A512-4A2F-8D44-EBDF813519A2}" type="presParOf" srcId="{DD80CB62-A47E-8741-BC1D-4099D34395D0}" destId="{9E76FD15-E079-264D-B80B-E233972A182F}" srcOrd="1" destOrd="0" presId="urn:microsoft.com/office/officeart/2008/layout/HalfCircleOrganizationChart"/>
    <dgm:cxn modelId="{6A3A6FE8-95EE-42DD-B568-D09E564DFAA1}" type="presParOf" srcId="{9E76FD15-E079-264D-B80B-E233972A182F}" destId="{33ADC9B1-9FDC-294E-9665-6FBB7B81E5FB}" srcOrd="0" destOrd="0" presId="urn:microsoft.com/office/officeart/2008/layout/HalfCircleOrganizationChart"/>
    <dgm:cxn modelId="{685FA3C5-2FDD-41F5-B1A5-A0DF553F6225}" type="presParOf" srcId="{9E76FD15-E079-264D-B80B-E233972A182F}" destId="{733CF5C2-4BF9-D54C-A5B4-98FFAAA018AD}" srcOrd="1" destOrd="0" presId="urn:microsoft.com/office/officeart/2008/layout/HalfCircleOrganizationChart"/>
    <dgm:cxn modelId="{033804BC-7B1A-4888-926D-373F64BCE271}" type="presParOf" srcId="{733CF5C2-4BF9-D54C-A5B4-98FFAAA018AD}" destId="{0A0AE3E7-8D43-0548-AC9C-3C6D0133DF0F}" srcOrd="0" destOrd="0" presId="urn:microsoft.com/office/officeart/2008/layout/HalfCircleOrganizationChart"/>
    <dgm:cxn modelId="{4D33DFD8-78BA-4D5E-A430-5157FB18D550}" type="presParOf" srcId="{0A0AE3E7-8D43-0548-AC9C-3C6D0133DF0F}" destId="{FD2C0B81-FF2F-2A4C-8B94-372A4EF51D67}" srcOrd="0" destOrd="0" presId="urn:microsoft.com/office/officeart/2008/layout/HalfCircleOrganizationChart"/>
    <dgm:cxn modelId="{B5A45056-0979-43F0-BB22-3DE910B1659E}" type="presParOf" srcId="{0A0AE3E7-8D43-0548-AC9C-3C6D0133DF0F}" destId="{DCD0A4E1-3147-7E4C-81F4-FC1634FF7ABB}" srcOrd="1" destOrd="0" presId="urn:microsoft.com/office/officeart/2008/layout/HalfCircleOrganizationChart"/>
    <dgm:cxn modelId="{F8FE21AA-E369-483B-94E9-68BE7BD63651}" type="presParOf" srcId="{0A0AE3E7-8D43-0548-AC9C-3C6D0133DF0F}" destId="{D7F3E5E8-CD8A-4944-9C9E-6C7CAE623F6C}" srcOrd="2" destOrd="0" presId="urn:microsoft.com/office/officeart/2008/layout/HalfCircleOrganizationChart"/>
    <dgm:cxn modelId="{32E48858-BACE-4927-B464-C864D6580387}" type="presParOf" srcId="{0A0AE3E7-8D43-0548-AC9C-3C6D0133DF0F}" destId="{6707368A-DFB9-504E-849F-5010EDB687EC}" srcOrd="3" destOrd="0" presId="urn:microsoft.com/office/officeart/2008/layout/HalfCircleOrganizationChart"/>
    <dgm:cxn modelId="{0F98866B-2871-4916-8842-964DC2E4D6CE}" type="presParOf" srcId="{733CF5C2-4BF9-D54C-A5B4-98FFAAA018AD}" destId="{2F383034-D29E-544A-9A39-C6A46DF26E21}" srcOrd="1" destOrd="0" presId="urn:microsoft.com/office/officeart/2008/layout/HalfCircleOrganizationChart"/>
    <dgm:cxn modelId="{D963E60E-FD07-4D97-B99D-A18D0EEC1E83}" type="presParOf" srcId="{733CF5C2-4BF9-D54C-A5B4-98FFAAA018AD}" destId="{09862480-B2F3-EE46-B52D-90815CCCD593}" srcOrd="2" destOrd="0" presId="urn:microsoft.com/office/officeart/2008/layout/HalfCircleOrganizationChart"/>
    <dgm:cxn modelId="{8122597E-57D6-4C6D-B101-7C62A8FB055F}" type="presParOf" srcId="{DD80CB62-A47E-8741-BC1D-4099D34395D0}" destId="{FFDB74CE-6D43-D34E-B28A-C8D35B16590D}" srcOrd="2" destOrd="0" presId="urn:microsoft.com/office/officeart/2008/layout/HalfCircleOrganizationChart"/>
    <dgm:cxn modelId="{61E91F62-26F3-4854-A485-BB0951D3C93A}" type="presParOf" srcId="{B22DD31A-1A0B-BE48-8092-1D6C2C78D022}" destId="{EEC53806-BC4E-5E4D-8509-A0B6219CCD5F}" srcOrd="2" destOrd="0" presId="urn:microsoft.com/office/officeart/2008/layout/HalfCircleOrganizationChart"/>
    <dgm:cxn modelId="{A2821214-A007-41C6-8BC4-3FF9AB6B8BC6}" type="presParOf" srcId="{B22DD31A-1A0B-BE48-8092-1D6C2C78D022}" destId="{50DE8F83-CFBD-084A-8103-D344519B3F60}" srcOrd="3" destOrd="0" presId="urn:microsoft.com/office/officeart/2008/layout/HalfCircleOrganizationChart"/>
    <dgm:cxn modelId="{24041A12-3D77-4804-A020-B94176608E7E}" type="presParOf" srcId="{50DE8F83-CFBD-084A-8103-D344519B3F60}" destId="{58FAF2F5-89B0-4443-9A21-F041886A9961}" srcOrd="0" destOrd="0" presId="urn:microsoft.com/office/officeart/2008/layout/HalfCircleOrganizationChart"/>
    <dgm:cxn modelId="{6E0A1F0B-5FD8-4EDC-AE47-020699D1918B}" type="presParOf" srcId="{58FAF2F5-89B0-4443-9A21-F041886A9961}" destId="{2B12F5AD-36D4-BC48-BFC1-DCAF6D3B704E}" srcOrd="0" destOrd="0" presId="urn:microsoft.com/office/officeart/2008/layout/HalfCircleOrganizationChart"/>
    <dgm:cxn modelId="{5962FDBC-8A9C-4065-8AC3-EA07B18CE3D5}" type="presParOf" srcId="{58FAF2F5-89B0-4443-9A21-F041886A9961}" destId="{229F356B-987F-3C41-B821-AD2B097DB922}" srcOrd="1" destOrd="0" presId="urn:microsoft.com/office/officeart/2008/layout/HalfCircleOrganizationChart"/>
    <dgm:cxn modelId="{912DBFD4-C8E0-4255-941C-2E4FF3C64677}" type="presParOf" srcId="{58FAF2F5-89B0-4443-9A21-F041886A9961}" destId="{EB693B14-BAAE-3A46-949A-B43DD98CAB2E}" srcOrd="2" destOrd="0" presId="urn:microsoft.com/office/officeart/2008/layout/HalfCircleOrganizationChart"/>
    <dgm:cxn modelId="{B5EB4B88-2420-47FB-9388-14DFD4773444}" type="presParOf" srcId="{58FAF2F5-89B0-4443-9A21-F041886A9961}" destId="{13E263FA-5678-214A-A5B1-6E20C49C1246}" srcOrd="3" destOrd="0" presId="urn:microsoft.com/office/officeart/2008/layout/HalfCircleOrganizationChart"/>
    <dgm:cxn modelId="{17950860-CB5B-423C-B4E2-D1A27186ABCF}" type="presParOf" srcId="{50DE8F83-CFBD-084A-8103-D344519B3F60}" destId="{7264AEE2-484C-4949-85D8-3784F8E851AF}" srcOrd="1" destOrd="0" presId="urn:microsoft.com/office/officeart/2008/layout/HalfCircleOrganizationChart"/>
    <dgm:cxn modelId="{A6B9630A-01BF-4A44-A6FC-627248057691}" type="presParOf" srcId="{7264AEE2-484C-4949-85D8-3784F8E851AF}" destId="{626C1882-63AD-2E4C-83F2-43105ED5C67F}" srcOrd="0" destOrd="0" presId="urn:microsoft.com/office/officeart/2008/layout/HalfCircleOrganizationChart"/>
    <dgm:cxn modelId="{19EA0AF5-4765-4292-8BF6-08B444783CDB}" type="presParOf" srcId="{7264AEE2-484C-4949-85D8-3784F8E851AF}" destId="{81BBF698-4A7E-F44E-8F4F-89D1E9239822}" srcOrd="1" destOrd="0" presId="urn:microsoft.com/office/officeart/2008/layout/HalfCircleOrganizationChart"/>
    <dgm:cxn modelId="{D63C1357-20FA-42C5-9008-3C332DB00605}" type="presParOf" srcId="{81BBF698-4A7E-F44E-8F4F-89D1E9239822}" destId="{321C8F3A-7D97-824C-A867-FF836DF78CEC}" srcOrd="0" destOrd="0" presId="urn:microsoft.com/office/officeart/2008/layout/HalfCircleOrganizationChart"/>
    <dgm:cxn modelId="{92799FAB-31A1-4B22-A99D-BE345A53FBF3}" type="presParOf" srcId="{321C8F3A-7D97-824C-A867-FF836DF78CEC}" destId="{6902C6B2-D2E8-8944-99AA-5ECCFB0DC492}" srcOrd="0" destOrd="0" presId="urn:microsoft.com/office/officeart/2008/layout/HalfCircleOrganizationChart"/>
    <dgm:cxn modelId="{B1FD3C2C-DEB9-4434-A3EF-E2859E3F2781}" type="presParOf" srcId="{321C8F3A-7D97-824C-A867-FF836DF78CEC}" destId="{738B4B6B-C468-CE41-93A6-5E439B59B28E}" srcOrd="1" destOrd="0" presId="urn:microsoft.com/office/officeart/2008/layout/HalfCircleOrganizationChart"/>
    <dgm:cxn modelId="{FC3A0BDC-62DE-4073-8A00-84469DFB733C}" type="presParOf" srcId="{321C8F3A-7D97-824C-A867-FF836DF78CEC}" destId="{5BA9BE3F-2899-1E4A-9B48-E24BBD697B0D}" srcOrd="2" destOrd="0" presId="urn:microsoft.com/office/officeart/2008/layout/HalfCircleOrganizationChart"/>
    <dgm:cxn modelId="{37551695-5DB2-44B0-9DBE-F85C0E6F2D1B}" type="presParOf" srcId="{321C8F3A-7D97-824C-A867-FF836DF78CEC}" destId="{14663A55-6F53-EB49-AB03-6A3B556D0BBD}" srcOrd="3" destOrd="0" presId="urn:microsoft.com/office/officeart/2008/layout/HalfCircleOrganizationChart"/>
    <dgm:cxn modelId="{FAEC7BD6-DB5F-43FB-8576-CB4AF03F382B}" type="presParOf" srcId="{81BBF698-4A7E-F44E-8F4F-89D1E9239822}" destId="{612A2CE8-DC77-BB41-BD2E-73DCEEAA7C48}" srcOrd="1" destOrd="0" presId="urn:microsoft.com/office/officeart/2008/layout/HalfCircleOrganizationChart"/>
    <dgm:cxn modelId="{D8A862EC-6345-4348-BBF6-A785995DB412}" type="presParOf" srcId="{81BBF698-4A7E-F44E-8F4F-89D1E9239822}" destId="{99AE7033-F047-5349-AF84-11B8000D8B4C}" srcOrd="2" destOrd="0" presId="urn:microsoft.com/office/officeart/2008/layout/HalfCircleOrganizationChart"/>
    <dgm:cxn modelId="{55C3E2E7-BDE2-4F20-ADA9-014DD03B91A2}" type="presParOf" srcId="{50DE8F83-CFBD-084A-8103-D344519B3F60}" destId="{08168DF3-0CEB-B640-9BF6-40B3E3FD3828}" srcOrd="2" destOrd="0" presId="urn:microsoft.com/office/officeart/2008/layout/HalfCircleOrganizationChart"/>
    <dgm:cxn modelId="{C32874DC-F3B0-4CA5-9480-784DCE695CB0}" type="presParOf" srcId="{B22DD31A-1A0B-BE48-8092-1D6C2C78D022}" destId="{BB7CA447-20D5-7240-98C1-6D8C36C81D8F}" srcOrd="4" destOrd="0" presId="urn:microsoft.com/office/officeart/2008/layout/HalfCircleOrganizationChart"/>
    <dgm:cxn modelId="{C71FE596-D9D7-4679-9E5D-E77964BC4FF4}" type="presParOf" srcId="{B22DD31A-1A0B-BE48-8092-1D6C2C78D022}" destId="{48F97C76-032D-B146-9E8B-259545BFC50B}" srcOrd="5" destOrd="0" presId="urn:microsoft.com/office/officeart/2008/layout/HalfCircleOrganizationChart"/>
    <dgm:cxn modelId="{B87D1EBC-E887-466F-A52B-C94E15C4C35B}" type="presParOf" srcId="{48F97C76-032D-B146-9E8B-259545BFC50B}" destId="{F7AE8500-F7E6-F740-B7EA-E0C71624CCA5}" srcOrd="0" destOrd="0" presId="urn:microsoft.com/office/officeart/2008/layout/HalfCircleOrganizationChart"/>
    <dgm:cxn modelId="{C4239996-12DE-4463-A10C-29657AD6B33D}" type="presParOf" srcId="{F7AE8500-F7E6-F740-B7EA-E0C71624CCA5}" destId="{6EFCC6D0-9D2E-D54D-8CE0-D4DE09CC846C}" srcOrd="0" destOrd="0" presId="urn:microsoft.com/office/officeart/2008/layout/HalfCircleOrganizationChart"/>
    <dgm:cxn modelId="{6116D7A0-582D-42EC-A447-02BB44AF3B63}" type="presParOf" srcId="{F7AE8500-F7E6-F740-B7EA-E0C71624CCA5}" destId="{A1886B8E-440B-8B4A-8C64-FE39BD509600}" srcOrd="1" destOrd="0" presId="urn:microsoft.com/office/officeart/2008/layout/HalfCircleOrganizationChart"/>
    <dgm:cxn modelId="{BF147EB7-8A6E-400D-92C6-7FBDAFACC682}" type="presParOf" srcId="{F7AE8500-F7E6-F740-B7EA-E0C71624CCA5}" destId="{3ECEDB55-0D5C-F44E-9D21-5B8231FE5DE3}" srcOrd="2" destOrd="0" presId="urn:microsoft.com/office/officeart/2008/layout/HalfCircleOrganizationChart"/>
    <dgm:cxn modelId="{A43439CD-4335-4CF3-8644-BE82D9D7346B}" type="presParOf" srcId="{F7AE8500-F7E6-F740-B7EA-E0C71624CCA5}" destId="{54D0CC4D-DA84-3044-8A5F-7D6725A99FD3}" srcOrd="3" destOrd="0" presId="urn:microsoft.com/office/officeart/2008/layout/HalfCircleOrganizationChart"/>
    <dgm:cxn modelId="{6998E0B1-F78F-409D-8FC6-C30F84530486}" type="presParOf" srcId="{48F97C76-032D-B146-9E8B-259545BFC50B}" destId="{6ADACA40-AE07-3F4F-807D-3E0D43363681}" srcOrd="1" destOrd="0" presId="urn:microsoft.com/office/officeart/2008/layout/HalfCircleOrganizationChart"/>
    <dgm:cxn modelId="{B7CF63E4-B75C-4889-92DA-5DCF63BB2848}" type="presParOf" srcId="{6ADACA40-AE07-3F4F-807D-3E0D43363681}" destId="{740119CA-B1AD-2A46-8F6D-4B04E7C12852}" srcOrd="0" destOrd="0" presId="urn:microsoft.com/office/officeart/2008/layout/HalfCircleOrganizationChart"/>
    <dgm:cxn modelId="{9E2D046E-FCE9-44D5-B6EE-18B42AC8321D}" type="presParOf" srcId="{6ADACA40-AE07-3F4F-807D-3E0D43363681}" destId="{C18EA6FD-4802-ED47-BF13-EFBA3CDBBB6E}" srcOrd="1" destOrd="0" presId="urn:microsoft.com/office/officeart/2008/layout/HalfCircleOrganizationChart"/>
    <dgm:cxn modelId="{6D2AD881-B207-4007-B5BB-C9AF6B1F745F}" type="presParOf" srcId="{C18EA6FD-4802-ED47-BF13-EFBA3CDBBB6E}" destId="{5000CB66-B0A9-6A4D-94C1-925FFDF02495}" srcOrd="0" destOrd="0" presId="urn:microsoft.com/office/officeart/2008/layout/HalfCircleOrganizationChart"/>
    <dgm:cxn modelId="{2B880C03-771A-41A8-930A-18E09BBFC67C}" type="presParOf" srcId="{5000CB66-B0A9-6A4D-94C1-925FFDF02495}" destId="{15CC6FE4-AF87-FD48-989A-304F6924DE15}" srcOrd="0" destOrd="0" presId="urn:microsoft.com/office/officeart/2008/layout/HalfCircleOrganizationChart"/>
    <dgm:cxn modelId="{C3B6A897-C82F-491E-B0F4-16256716B3C7}" type="presParOf" srcId="{5000CB66-B0A9-6A4D-94C1-925FFDF02495}" destId="{D77D49BE-3550-B340-8485-49A7C3C431DF}" srcOrd="1" destOrd="0" presId="urn:microsoft.com/office/officeart/2008/layout/HalfCircleOrganizationChart"/>
    <dgm:cxn modelId="{94A8DFFD-1A18-463C-84AB-0ABFD1CD6B69}" type="presParOf" srcId="{5000CB66-B0A9-6A4D-94C1-925FFDF02495}" destId="{F0734802-5D5B-1247-8EDD-D5C5B6148561}" srcOrd="2" destOrd="0" presId="urn:microsoft.com/office/officeart/2008/layout/HalfCircleOrganizationChart"/>
    <dgm:cxn modelId="{17FC9C8C-EA8E-4F0B-A63A-064281285F63}" type="presParOf" srcId="{5000CB66-B0A9-6A4D-94C1-925FFDF02495}" destId="{1AB77701-F287-6642-A619-B06D3715DD6B}" srcOrd="3" destOrd="0" presId="urn:microsoft.com/office/officeart/2008/layout/HalfCircleOrganizationChart"/>
    <dgm:cxn modelId="{E00EBF28-C35D-4AD3-A14D-7EB6DB6A6982}" type="presParOf" srcId="{C18EA6FD-4802-ED47-BF13-EFBA3CDBBB6E}" destId="{353A4FD1-5D70-9248-8A8A-E8638F7647E2}" srcOrd="1" destOrd="0" presId="urn:microsoft.com/office/officeart/2008/layout/HalfCircleOrganizationChart"/>
    <dgm:cxn modelId="{CAB15954-2524-4947-AC00-E4818AFD6228}" type="presParOf" srcId="{C18EA6FD-4802-ED47-BF13-EFBA3CDBBB6E}" destId="{CDD377A1-C00E-5D47-9564-1027EFE74785}" srcOrd="2" destOrd="0" presId="urn:microsoft.com/office/officeart/2008/layout/HalfCircleOrganizationChart"/>
    <dgm:cxn modelId="{A1AB455B-A122-4538-AC2E-0F922F50C2C7}" type="presParOf" srcId="{48F97C76-032D-B146-9E8B-259545BFC50B}" destId="{DFAF4533-2D53-AD44-892C-4D976D56F97C}" srcOrd="2" destOrd="0" presId="urn:microsoft.com/office/officeart/2008/layout/HalfCircleOrganizationChart"/>
    <dgm:cxn modelId="{3DA92A49-4214-4110-976A-BE397E76F87A}" type="presParOf" srcId="{B22DD31A-1A0B-BE48-8092-1D6C2C78D022}" destId="{84198908-D322-4840-A732-F58E2302A70A}" srcOrd="6" destOrd="0" presId="urn:microsoft.com/office/officeart/2008/layout/HalfCircleOrganizationChart"/>
    <dgm:cxn modelId="{5A89683E-7967-48DF-82BB-843ED8E8430B}" type="presParOf" srcId="{B22DD31A-1A0B-BE48-8092-1D6C2C78D022}" destId="{D72B973A-AF17-DA42-9954-BF948727356D}" srcOrd="7" destOrd="0" presId="urn:microsoft.com/office/officeart/2008/layout/HalfCircleOrganizationChart"/>
    <dgm:cxn modelId="{B9CB9212-B5B6-45BE-BC30-478F241AF6CE}" type="presParOf" srcId="{D72B973A-AF17-DA42-9954-BF948727356D}" destId="{B143FE24-5EAE-214B-896A-FEE436F48912}" srcOrd="0" destOrd="0" presId="urn:microsoft.com/office/officeart/2008/layout/HalfCircleOrganizationChart"/>
    <dgm:cxn modelId="{F57B62CD-5C28-463E-9ECE-784A5A982E79}" type="presParOf" srcId="{B143FE24-5EAE-214B-896A-FEE436F48912}" destId="{D395977D-A53E-C843-B1FF-07299FE3851B}" srcOrd="0" destOrd="0" presId="urn:microsoft.com/office/officeart/2008/layout/HalfCircleOrganizationChart"/>
    <dgm:cxn modelId="{459965BC-8C91-4C1E-B171-CAC0F0FB3251}" type="presParOf" srcId="{B143FE24-5EAE-214B-896A-FEE436F48912}" destId="{3C912043-3CEF-F147-AF1C-C110AD99C7EF}" srcOrd="1" destOrd="0" presId="urn:microsoft.com/office/officeart/2008/layout/HalfCircleOrganizationChart"/>
    <dgm:cxn modelId="{ECE78ABB-1A4A-48AD-A6B9-A5DD8A9EDBDA}" type="presParOf" srcId="{B143FE24-5EAE-214B-896A-FEE436F48912}" destId="{EA05354D-2930-5D41-94BA-CB7BBB1D80F9}" srcOrd="2" destOrd="0" presId="urn:microsoft.com/office/officeart/2008/layout/HalfCircleOrganizationChart"/>
    <dgm:cxn modelId="{6E4B7057-DD22-47CC-A68B-FF1829823DCC}" type="presParOf" srcId="{B143FE24-5EAE-214B-896A-FEE436F48912}" destId="{92D17ADD-1EF3-E746-A3A2-403DBCBBD3C7}" srcOrd="3" destOrd="0" presId="urn:microsoft.com/office/officeart/2008/layout/HalfCircleOrganizationChart"/>
    <dgm:cxn modelId="{B1129734-5950-4453-BCA9-BBAF9A17D49F}" type="presParOf" srcId="{D72B973A-AF17-DA42-9954-BF948727356D}" destId="{F562D86A-62BA-494B-998B-AD8D3A857F3A}" srcOrd="1" destOrd="0" presId="urn:microsoft.com/office/officeart/2008/layout/HalfCircleOrganizationChart"/>
    <dgm:cxn modelId="{4F94E393-9C54-4021-A908-C15F9ACCA6C3}" type="presParOf" srcId="{F562D86A-62BA-494B-998B-AD8D3A857F3A}" destId="{3654CA33-2F05-9D45-B04B-7B7B02339ADB}" srcOrd="0" destOrd="0" presId="urn:microsoft.com/office/officeart/2008/layout/HalfCircleOrganizationChart"/>
    <dgm:cxn modelId="{3024277E-DA3B-44F5-BAFF-3DD1BB8BB562}" type="presParOf" srcId="{F562D86A-62BA-494B-998B-AD8D3A857F3A}" destId="{45BA4372-E751-DF46-A294-4C095DFED5B2}" srcOrd="1" destOrd="0" presId="urn:microsoft.com/office/officeart/2008/layout/HalfCircleOrganizationChart"/>
    <dgm:cxn modelId="{D6BFD424-7857-4ED1-9497-8060593632AB}" type="presParOf" srcId="{45BA4372-E751-DF46-A294-4C095DFED5B2}" destId="{41343553-D057-254B-9602-F30FC523D221}" srcOrd="0" destOrd="0" presId="urn:microsoft.com/office/officeart/2008/layout/HalfCircleOrganizationChart"/>
    <dgm:cxn modelId="{2703FC0F-F984-4026-A7D0-5FDC895384E7}" type="presParOf" srcId="{41343553-D057-254B-9602-F30FC523D221}" destId="{BBD8E3E8-66F3-914C-8D28-2F5E1B772882}" srcOrd="0" destOrd="0" presId="urn:microsoft.com/office/officeart/2008/layout/HalfCircleOrganizationChart"/>
    <dgm:cxn modelId="{6ABF1C52-ECFC-4ED1-85AF-8CD03EEA6412}" type="presParOf" srcId="{41343553-D057-254B-9602-F30FC523D221}" destId="{1C35AF5C-2915-2240-A0A7-97F66A7C98FC}" srcOrd="1" destOrd="0" presId="urn:microsoft.com/office/officeart/2008/layout/HalfCircleOrganizationChart"/>
    <dgm:cxn modelId="{0198DABF-9976-4AAB-9C5B-B161F766507B}" type="presParOf" srcId="{41343553-D057-254B-9602-F30FC523D221}" destId="{AA50AE1F-A765-8244-B0A6-82B414E3B86E}" srcOrd="2" destOrd="0" presId="urn:microsoft.com/office/officeart/2008/layout/HalfCircleOrganizationChart"/>
    <dgm:cxn modelId="{0D389372-5181-4207-8DC5-1461864B275D}" type="presParOf" srcId="{41343553-D057-254B-9602-F30FC523D221}" destId="{CD801511-75CA-D443-86D0-ACE645949D2A}" srcOrd="3" destOrd="0" presId="urn:microsoft.com/office/officeart/2008/layout/HalfCircleOrganizationChart"/>
    <dgm:cxn modelId="{7E56BBD1-75E2-4544-8321-D067680F7365}" type="presParOf" srcId="{45BA4372-E751-DF46-A294-4C095DFED5B2}" destId="{9FBE4737-9C06-6F4B-86E1-3451E5799FD0}" srcOrd="1" destOrd="0" presId="urn:microsoft.com/office/officeart/2008/layout/HalfCircleOrganizationChart"/>
    <dgm:cxn modelId="{34B556AF-5357-4027-8011-AF75B8B1749F}" type="presParOf" srcId="{45BA4372-E751-DF46-A294-4C095DFED5B2}" destId="{21687C4C-9336-6541-8A2A-533A43EB71FD}" srcOrd="2" destOrd="0" presId="urn:microsoft.com/office/officeart/2008/layout/HalfCircleOrganizationChart"/>
    <dgm:cxn modelId="{C12DFA94-4314-44F1-9B5F-AAEBE861AD05}" type="presParOf" srcId="{F562D86A-62BA-494B-998B-AD8D3A857F3A}" destId="{D61BE7EB-ECDC-DE47-9538-1EDE5E1B7065}" srcOrd="2" destOrd="0" presId="urn:microsoft.com/office/officeart/2008/layout/HalfCircleOrganizationChart"/>
    <dgm:cxn modelId="{92ED3DB3-D1A0-4C66-B583-BB3D4FAEB911}" type="presParOf" srcId="{F562D86A-62BA-494B-998B-AD8D3A857F3A}" destId="{2F858475-FB7A-BE49-BEE6-41B7A943355C}" srcOrd="3" destOrd="0" presId="urn:microsoft.com/office/officeart/2008/layout/HalfCircleOrganizationChart"/>
    <dgm:cxn modelId="{BF82FDE8-523F-4EA2-9F9F-65A6CA395BBE}" type="presParOf" srcId="{2F858475-FB7A-BE49-BEE6-41B7A943355C}" destId="{D14B1D82-8F28-B746-8118-A9AA78E36D5F}" srcOrd="0" destOrd="0" presId="urn:microsoft.com/office/officeart/2008/layout/HalfCircleOrganizationChart"/>
    <dgm:cxn modelId="{3609C6C2-E995-42C9-839F-D0A20CD5F5B3}" type="presParOf" srcId="{D14B1D82-8F28-B746-8118-A9AA78E36D5F}" destId="{C310247F-067B-A147-811D-7ED460AA410A}" srcOrd="0" destOrd="0" presId="urn:microsoft.com/office/officeart/2008/layout/HalfCircleOrganizationChart"/>
    <dgm:cxn modelId="{3357FA0C-7FEA-420C-A434-2D1B0001F16C}" type="presParOf" srcId="{D14B1D82-8F28-B746-8118-A9AA78E36D5F}" destId="{A232D050-EAF8-0B4F-9EAC-F200EBDB82A7}" srcOrd="1" destOrd="0" presId="urn:microsoft.com/office/officeart/2008/layout/HalfCircleOrganizationChart"/>
    <dgm:cxn modelId="{450EBCF8-7777-4ED1-B7A6-15ECDED466E9}" type="presParOf" srcId="{D14B1D82-8F28-B746-8118-A9AA78E36D5F}" destId="{D12805E5-590B-264C-B774-8A74258D46C2}" srcOrd="2" destOrd="0" presId="urn:microsoft.com/office/officeart/2008/layout/HalfCircleOrganizationChart"/>
    <dgm:cxn modelId="{DA6762D6-533A-4711-B492-E2CA68E721C4}" type="presParOf" srcId="{D14B1D82-8F28-B746-8118-A9AA78E36D5F}" destId="{DB381781-1E30-CF4F-B8FC-71143417C383}" srcOrd="3" destOrd="0" presId="urn:microsoft.com/office/officeart/2008/layout/HalfCircleOrganizationChart"/>
    <dgm:cxn modelId="{C63704C1-FF50-4ED7-A7EF-271652EC0A0B}" type="presParOf" srcId="{2F858475-FB7A-BE49-BEE6-41B7A943355C}" destId="{8BC3D3E8-9954-DE40-92D5-DECE47DE4C27}" srcOrd="1" destOrd="0" presId="urn:microsoft.com/office/officeart/2008/layout/HalfCircleOrganizationChart"/>
    <dgm:cxn modelId="{6393D77B-067E-459B-A754-1C87C6019DFC}" type="presParOf" srcId="{2F858475-FB7A-BE49-BEE6-41B7A943355C}" destId="{CDEB3394-DBC4-DE42-8A6A-EA949DDF72E3}" srcOrd="2" destOrd="0" presId="urn:microsoft.com/office/officeart/2008/layout/HalfCircleOrganizationChart"/>
    <dgm:cxn modelId="{689CA6C8-C9CC-43D9-9548-A149516B3A1F}" type="presParOf" srcId="{D72B973A-AF17-DA42-9954-BF948727356D}" destId="{89C3E25C-8165-BD41-8BBE-B0E678C31131}" srcOrd="2" destOrd="0" presId="urn:microsoft.com/office/officeart/2008/layout/HalfCircleOrganizationChart"/>
    <dgm:cxn modelId="{5B33C7D9-5C64-4D71-8618-6E86F3B047CA}" type="presParOf" srcId="{6C96E058-762E-184B-A554-3EDCEFB5125F}" destId="{3351D310-D110-034A-9BC9-874EEF297341}" srcOrd="2" destOrd="0" presId="urn:microsoft.com/office/officeart/2008/layout/HalfCircle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1BE7EB-ECDC-DE47-9538-1EDE5E1B7065}">
      <dsp:nvSpPr>
        <dsp:cNvPr id="0" name=""/>
        <dsp:cNvSpPr/>
      </dsp:nvSpPr>
      <dsp:spPr>
        <a:xfrm>
          <a:off x="4352809" y="1405246"/>
          <a:ext cx="452098" cy="992651"/>
        </a:xfrm>
        <a:custGeom>
          <a:avLst/>
          <a:gdLst/>
          <a:ahLst/>
          <a:cxnLst/>
          <a:rect l="0" t="0" r="0" b="0"/>
          <a:pathLst>
            <a:path>
              <a:moveTo>
                <a:pt x="0" y="0"/>
              </a:moveTo>
              <a:lnTo>
                <a:pt x="0" y="992651"/>
              </a:lnTo>
              <a:lnTo>
                <a:pt x="452098" y="99265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54CA33-2F05-9D45-B04B-7B7B02339ADB}">
      <dsp:nvSpPr>
        <dsp:cNvPr id="0" name=""/>
        <dsp:cNvSpPr/>
      </dsp:nvSpPr>
      <dsp:spPr>
        <a:xfrm>
          <a:off x="4352809" y="1405246"/>
          <a:ext cx="452098" cy="294847"/>
        </a:xfrm>
        <a:custGeom>
          <a:avLst/>
          <a:gdLst/>
          <a:ahLst/>
          <a:cxnLst/>
          <a:rect l="0" t="0" r="0" b="0"/>
          <a:pathLst>
            <a:path>
              <a:moveTo>
                <a:pt x="0" y="0"/>
              </a:moveTo>
              <a:lnTo>
                <a:pt x="0" y="294847"/>
              </a:lnTo>
              <a:lnTo>
                <a:pt x="452098" y="2948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198908-D322-4840-A732-F58E2302A70A}">
      <dsp:nvSpPr>
        <dsp:cNvPr id="0" name=""/>
        <dsp:cNvSpPr/>
      </dsp:nvSpPr>
      <dsp:spPr>
        <a:xfrm>
          <a:off x="2423782" y="707441"/>
          <a:ext cx="1929027" cy="206392"/>
        </a:xfrm>
        <a:custGeom>
          <a:avLst/>
          <a:gdLst/>
          <a:ahLst/>
          <a:cxnLst/>
          <a:rect l="0" t="0" r="0" b="0"/>
          <a:pathLst>
            <a:path>
              <a:moveTo>
                <a:pt x="0" y="0"/>
              </a:moveTo>
              <a:lnTo>
                <a:pt x="0" y="103196"/>
              </a:lnTo>
              <a:lnTo>
                <a:pt x="1929027" y="103196"/>
              </a:lnTo>
              <a:lnTo>
                <a:pt x="1929027" y="2063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119CA-B1AD-2A46-8F6D-4B04E7C12852}">
      <dsp:nvSpPr>
        <dsp:cNvPr id="0" name=""/>
        <dsp:cNvSpPr/>
      </dsp:nvSpPr>
      <dsp:spPr>
        <a:xfrm>
          <a:off x="3018390" y="1405246"/>
          <a:ext cx="495659" cy="294847"/>
        </a:xfrm>
        <a:custGeom>
          <a:avLst/>
          <a:gdLst/>
          <a:ahLst/>
          <a:cxnLst/>
          <a:rect l="0" t="0" r="0" b="0"/>
          <a:pathLst>
            <a:path>
              <a:moveTo>
                <a:pt x="0" y="0"/>
              </a:moveTo>
              <a:lnTo>
                <a:pt x="0" y="294847"/>
              </a:lnTo>
              <a:lnTo>
                <a:pt x="495659" y="2948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7CA447-20D5-7240-98C1-6D8C36C81D8F}">
      <dsp:nvSpPr>
        <dsp:cNvPr id="0" name=""/>
        <dsp:cNvSpPr/>
      </dsp:nvSpPr>
      <dsp:spPr>
        <a:xfrm>
          <a:off x="2423782" y="707441"/>
          <a:ext cx="594608" cy="206392"/>
        </a:xfrm>
        <a:custGeom>
          <a:avLst/>
          <a:gdLst/>
          <a:ahLst/>
          <a:cxnLst/>
          <a:rect l="0" t="0" r="0" b="0"/>
          <a:pathLst>
            <a:path>
              <a:moveTo>
                <a:pt x="0" y="0"/>
              </a:moveTo>
              <a:lnTo>
                <a:pt x="0" y="103196"/>
              </a:lnTo>
              <a:lnTo>
                <a:pt x="594608" y="103196"/>
              </a:lnTo>
              <a:lnTo>
                <a:pt x="594608" y="2063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C1882-63AD-2E4C-83F2-43105ED5C67F}">
      <dsp:nvSpPr>
        <dsp:cNvPr id="0" name=""/>
        <dsp:cNvSpPr/>
      </dsp:nvSpPr>
      <dsp:spPr>
        <a:xfrm>
          <a:off x="1683971" y="1405246"/>
          <a:ext cx="452098" cy="294847"/>
        </a:xfrm>
        <a:custGeom>
          <a:avLst/>
          <a:gdLst/>
          <a:ahLst/>
          <a:cxnLst/>
          <a:rect l="0" t="0" r="0" b="0"/>
          <a:pathLst>
            <a:path>
              <a:moveTo>
                <a:pt x="0" y="0"/>
              </a:moveTo>
              <a:lnTo>
                <a:pt x="0" y="294847"/>
              </a:lnTo>
              <a:lnTo>
                <a:pt x="452098" y="2948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C53806-BC4E-5E4D-8509-A0B6219CCD5F}">
      <dsp:nvSpPr>
        <dsp:cNvPr id="0" name=""/>
        <dsp:cNvSpPr/>
      </dsp:nvSpPr>
      <dsp:spPr>
        <a:xfrm>
          <a:off x="1683971" y="707441"/>
          <a:ext cx="739810" cy="206392"/>
        </a:xfrm>
        <a:custGeom>
          <a:avLst/>
          <a:gdLst/>
          <a:ahLst/>
          <a:cxnLst/>
          <a:rect l="0" t="0" r="0" b="0"/>
          <a:pathLst>
            <a:path>
              <a:moveTo>
                <a:pt x="739810" y="0"/>
              </a:moveTo>
              <a:lnTo>
                <a:pt x="739810" y="103196"/>
              </a:lnTo>
              <a:lnTo>
                <a:pt x="0" y="103196"/>
              </a:lnTo>
              <a:lnTo>
                <a:pt x="0" y="2063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ADC9B1-9FDC-294E-9665-6FBB7B81E5FB}">
      <dsp:nvSpPr>
        <dsp:cNvPr id="0" name=""/>
        <dsp:cNvSpPr/>
      </dsp:nvSpPr>
      <dsp:spPr>
        <a:xfrm>
          <a:off x="494754" y="1405246"/>
          <a:ext cx="452098" cy="294847"/>
        </a:xfrm>
        <a:custGeom>
          <a:avLst/>
          <a:gdLst/>
          <a:ahLst/>
          <a:cxnLst/>
          <a:rect l="0" t="0" r="0" b="0"/>
          <a:pathLst>
            <a:path>
              <a:moveTo>
                <a:pt x="0" y="0"/>
              </a:moveTo>
              <a:lnTo>
                <a:pt x="0" y="294847"/>
              </a:lnTo>
              <a:lnTo>
                <a:pt x="452098" y="2948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12397-64E0-E046-A6A7-ED27750B2E7F}">
      <dsp:nvSpPr>
        <dsp:cNvPr id="0" name=""/>
        <dsp:cNvSpPr/>
      </dsp:nvSpPr>
      <dsp:spPr>
        <a:xfrm>
          <a:off x="494754" y="707441"/>
          <a:ext cx="1929027" cy="206392"/>
        </a:xfrm>
        <a:custGeom>
          <a:avLst/>
          <a:gdLst/>
          <a:ahLst/>
          <a:cxnLst/>
          <a:rect l="0" t="0" r="0" b="0"/>
          <a:pathLst>
            <a:path>
              <a:moveTo>
                <a:pt x="1929027" y="0"/>
              </a:moveTo>
              <a:lnTo>
                <a:pt x="1929027" y="103196"/>
              </a:lnTo>
              <a:lnTo>
                <a:pt x="0" y="103196"/>
              </a:lnTo>
              <a:lnTo>
                <a:pt x="0" y="2063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EB6E11-16DE-9944-8BF4-49B9768FD672}">
      <dsp:nvSpPr>
        <dsp:cNvPr id="0" name=""/>
        <dsp:cNvSpPr/>
      </dsp:nvSpPr>
      <dsp:spPr>
        <a:xfrm>
          <a:off x="2178076" y="216029"/>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343B9D-A492-A34E-9FA2-EB6F90D9810D}">
      <dsp:nvSpPr>
        <dsp:cNvPr id="0" name=""/>
        <dsp:cNvSpPr/>
      </dsp:nvSpPr>
      <dsp:spPr>
        <a:xfrm>
          <a:off x="2178076" y="216029"/>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579BEE-6B69-2C4D-8AD6-F714B7820D45}">
      <dsp:nvSpPr>
        <dsp:cNvPr id="0" name=""/>
        <dsp:cNvSpPr/>
      </dsp:nvSpPr>
      <dsp:spPr>
        <a:xfrm>
          <a:off x="1932370" y="304483"/>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CEO</a:t>
          </a:r>
        </a:p>
      </dsp:txBody>
      <dsp:txXfrm>
        <a:off x="1932370" y="304483"/>
        <a:ext cx="982823" cy="314503"/>
      </dsp:txXfrm>
    </dsp:sp>
    <dsp:sp modelId="{7E496810-52E9-D146-8E0F-6E2F2C083A0E}">
      <dsp:nvSpPr>
        <dsp:cNvPr id="0" name=""/>
        <dsp:cNvSpPr/>
      </dsp:nvSpPr>
      <dsp:spPr>
        <a:xfrm>
          <a:off x="249048" y="913834"/>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789A2-3A8C-9048-A215-195485C64B62}">
      <dsp:nvSpPr>
        <dsp:cNvPr id="0" name=""/>
        <dsp:cNvSpPr/>
      </dsp:nvSpPr>
      <dsp:spPr>
        <a:xfrm>
          <a:off x="249048" y="913834"/>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9DF097-BCB0-3044-92EA-4ACEB10296FF}">
      <dsp:nvSpPr>
        <dsp:cNvPr id="0" name=""/>
        <dsp:cNvSpPr/>
      </dsp:nvSpPr>
      <dsp:spPr>
        <a:xfrm>
          <a:off x="3342" y="1002288"/>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Finance Manager</a:t>
          </a:r>
        </a:p>
      </dsp:txBody>
      <dsp:txXfrm>
        <a:off x="3342" y="1002288"/>
        <a:ext cx="982823" cy="314503"/>
      </dsp:txXfrm>
    </dsp:sp>
    <dsp:sp modelId="{DCD0A4E1-3147-7E4C-81F4-FC1634FF7ABB}">
      <dsp:nvSpPr>
        <dsp:cNvPr id="0" name=""/>
        <dsp:cNvSpPr/>
      </dsp:nvSpPr>
      <dsp:spPr>
        <a:xfrm>
          <a:off x="887884" y="1611638"/>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F3E5E8-CD8A-4944-9C9E-6C7CAE623F6C}">
      <dsp:nvSpPr>
        <dsp:cNvPr id="0" name=""/>
        <dsp:cNvSpPr/>
      </dsp:nvSpPr>
      <dsp:spPr>
        <a:xfrm>
          <a:off x="887884" y="1611638"/>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2C0B81-FF2F-2A4C-8B94-372A4EF51D67}">
      <dsp:nvSpPr>
        <dsp:cNvPr id="0" name=""/>
        <dsp:cNvSpPr/>
      </dsp:nvSpPr>
      <dsp:spPr>
        <a:xfrm>
          <a:off x="642178" y="1700093"/>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Administration Assistant Finance</a:t>
          </a:r>
        </a:p>
      </dsp:txBody>
      <dsp:txXfrm>
        <a:off x="642178" y="1700093"/>
        <a:ext cx="982823" cy="314503"/>
      </dsp:txXfrm>
    </dsp:sp>
    <dsp:sp modelId="{229F356B-987F-3C41-B821-AD2B097DB922}">
      <dsp:nvSpPr>
        <dsp:cNvPr id="0" name=""/>
        <dsp:cNvSpPr/>
      </dsp:nvSpPr>
      <dsp:spPr>
        <a:xfrm>
          <a:off x="1438265" y="913834"/>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93B14-BAAE-3A46-949A-B43DD98CAB2E}">
      <dsp:nvSpPr>
        <dsp:cNvPr id="0" name=""/>
        <dsp:cNvSpPr/>
      </dsp:nvSpPr>
      <dsp:spPr>
        <a:xfrm>
          <a:off x="1438265" y="913834"/>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2F5AD-36D4-BC48-BFC1-DCAF6D3B704E}">
      <dsp:nvSpPr>
        <dsp:cNvPr id="0" name=""/>
        <dsp:cNvSpPr/>
      </dsp:nvSpPr>
      <dsp:spPr>
        <a:xfrm>
          <a:off x="1192559" y="1002288"/>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Manager: Research, monitoring and Evaluation</a:t>
          </a:r>
        </a:p>
      </dsp:txBody>
      <dsp:txXfrm>
        <a:off x="1192559" y="1002288"/>
        <a:ext cx="982823" cy="314503"/>
      </dsp:txXfrm>
    </dsp:sp>
    <dsp:sp modelId="{738B4B6B-C468-CE41-93A6-5E439B59B28E}">
      <dsp:nvSpPr>
        <dsp:cNvPr id="0" name=""/>
        <dsp:cNvSpPr/>
      </dsp:nvSpPr>
      <dsp:spPr>
        <a:xfrm>
          <a:off x="2077101" y="1611638"/>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9BE3F-2899-1E4A-9B48-E24BBD697B0D}">
      <dsp:nvSpPr>
        <dsp:cNvPr id="0" name=""/>
        <dsp:cNvSpPr/>
      </dsp:nvSpPr>
      <dsp:spPr>
        <a:xfrm>
          <a:off x="2077101" y="1611638"/>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2C6B2-D2E8-8944-99AA-5ECCFB0DC492}">
      <dsp:nvSpPr>
        <dsp:cNvPr id="0" name=""/>
        <dsp:cNvSpPr/>
      </dsp:nvSpPr>
      <dsp:spPr>
        <a:xfrm>
          <a:off x="1831395" y="1700093"/>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Health Promotion Officer: Tobacco, Alcohol and Mental Health</a:t>
          </a:r>
        </a:p>
      </dsp:txBody>
      <dsp:txXfrm>
        <a:off x="1831395" y="1700093"/>
        <a:ext cx="982823" cy="314503"/>
      </dsp:txXfrm>
    </dsp:sp>
    <dsp:sp modelId="{A1886B8E-440B-8B4A-8C64-FE39BD509600}">
      <dsp:nvSpPr>
        <dsp:cNvPr id="0" name=""/>
        <dsp:cNvSpPr/>
      </dsp:nvSpPr>
      <dsp:spPr>
        <a:xfrm>
          <a:off x="2700083" y="913834"/>
          <a:ext cx="636614"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CEDB55-0D5C-F44E-9D21-5B8231FE5DE3}">
      <dsp:nvSpPr>
        <dsp:cNvPr id="0" name=""/>
        <dsp:cNvSpPr/>
      </dsp:nvSpPr>
      <dsp:spPr>
        <a:xfrm>
          <a:off x="2700083" y="913834"/>
          <a:ext cx="636614"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FCC6D0-9D2E-D54D-8CE0-D4DE09CC846C}">
      <dsp:nvSpPr>
        <dsp:cNvPr id="0" name=""/>
        <dsp:cNvSpPr/>
      </dsp:nvSpPr>
      <dsp:spPr>
        <a:xfrm>
          <a:off x="2381776" y="1002288"/>
          <a:ext cx="1273228"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Project Co-ordi</a:t>
          </a:r>
        </a:p>
        <a:p>
          <a:pPr lvl="0" algn="ctr" defTabSz="266700">
            <a:lnSpc>
              <a:spcPct val="90000"/>
            </a:lnSpc>
            <a:spcBef>
              <a:spcPct val="0"/>
            </a:spcBef>
            <a:spcAft>
              <a:spcPct val="35000"/>
            </a:spcAft>
          </a:pPr>
          <a:r>
            <a:rPr lang="en-US" sz="600" kern="1200"/>
            <a:t>nator</a:t>
          </a:r>
        </a:p>
      </dsp:txBody>
      <dsp:txXfrm>
        <a:off x="2381776" y="1002288"/>
        <a:ext cx="1273228" cy="314503"/>
      </dsp:txXfrm>
    </dsp:sp>
    <dsp:sp modelId="{D77D49BE-3550-B340-8485-49A7C3C431DF}">
      <dsp:nvSpPr>
        <dsp:cNvPr id="0" name=""/>
        <dsp:cNvSpPr/>
      </dsp:nvSpPr>
      <dsp:spPr>
        <a:xfrm>
          <a:off x="3455080" y="1611638"/>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734802-5D5B-1247-8EDD-D5C5B6148561}">
      <dsp:nvSpPr>
        <dsp:cNvPr id="0" name=""/>
        <dsp:cNvSpPr/>
      </dsp:nvSpPr>
      <dsp:spPr>
        <a:xfrm>
          <a:off x="3455080" y="1611638"/>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CC6FE4-AF87-FD48-989A-304F6924DE15}">
      <dsp:nvSpPr>
        <dsp:cNvPr id="0" name=""/>
        <dsp:cNvSpPr/>
      </dsp:nvSpPr>
      <dsp:spPr>
        <a:xfrm>
          <a:off x="3209374" y="1700093"/>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Senior Health Promotion  Program Officer: Obesity</a:t>
          </a:r>
        </a:p>
      </dsp:txBody>
      <dsp:txXfrm>
        <a:off x="3209374" y="1700093"/>
        <a:ext cx="982823" cy="314503"/>
      </dsp:txXfrm>
    </dsp:sp>
    <dsp:sp modelId="{3C912043-3CEF-F147-AF1C-C110AD99C7EF}">
      <dsp:nvSpPr>
        <dsp:cNvPr id="0" name=""/>
        <dsp:cNvSpPr/>
      </dsp:nvSpPr>
      <dsp:spPr>
        <a:xfrm>
          <a:off x="4107103" y="913834"/>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5354D-2930-5D41-94BA-CB7BBB1D80F9}">
      <dsp:nvSpPr>
        <dsp:cNvPr id="0" name=""/>
        <dsp:cNvSpPr/>
      </dsp:nvSpPr>
      <dsp:spPr>
        <a:xfrm>
          <a:off x="4107103" y="913834"/>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95977D-A53E-C843-B1FF-07299FE3851B}">
      <dsp:nvSpPr>
        <dsp:cNvPr id="0" name=""/>
        <dsp:cNvSpPr/>
      </dsp:nvSpPr>
      <dsp:spPr>
        <a:xfrm>
          <a:off x="3861397" y="1002288"/>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Senior Administrator/Legislative Change Co-ordinator</a:t>
          </a:r>
        </a:p>
      </dsp:txBody>
      <dsp:txXfrm>
        <a:off x="3861397" y="1002288"/>
        <a:ext cx="982823" cy="314503"/>
      </dsp:txXfrm>
    </dsp:sp>
    <dsp:sp modelId="{1C35AF5C-2915-2240-A0A7-97F66A7C98FC}">
      <dsp:nvSpPr>
        <dsp:cNvPr id="0" name=""/>
        <dsp:cNvSpPr/>
      </dsp:nvSpPr>
      <dsp:spPr>
        <a:xfrm>
          <a:off x="4745939" y="1611638"/>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0AE1F-A765-8244-B0A6-82B414E3B86E}">
      <dsp:nvSpPr>
        <dsp:cNvPr id="0" name=""/>
        <dsp:cNvSpPr/>
      </dsp:nvSpPr>
      <dsp:spPr>
        <a:xfrm>
          <a:off x="4745939" y="1611638"/>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D8E3E8-66F3-914C-8D28-2F5E1B772882}">
      <dsp:nvSpPr>
        <dsp:cNvPr id="0" name=""/>
        <dsp:cNvSpPr/>
      </dsp:nvSpPr>
      <dsp:spPr>
        <a:xfrm>
          <a:off x="4500233" y="1700093"/>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Administration Assistant</a:t>
          </a:r>
        </a:p>
      </dsp:txBody>
      <dsp:txXfrm>
        <a:off x="4500233" y="1700093"/>
        <a:ext cx="982823" cy="314503"/>
      </dsp:txXfrm>
    </dsp:sp>
    <dsp:sp modelId="{A232D050-EAF8-0B4F-9EAC-F200EBDB82A7}">
      <dsp:nvSpPr>
        <dsp:cNvPr id="0" name=""/>
        <dsp:cNvSpPr/>
      </dsp:nvSpPr>
      <dsp:spPr>
        <a:xfrm>
          <a:off x="4745939" y="2309443"/>
          <a:ext cx="491411" cy="491411"/>
        </a:xfrm>
        <a:prstGeom prst="arc">
          <a:avLst>
            <a:gd name="adj1" fmla="val 13200000"/>
            <a:gd name="adj2" fmla="val 192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2805E5-590B-264C-B774-8A74258D46C2}">
      <dsp:nvSpPr>
        <dsp:cNvPr id="0" name=""/>
        <dsp:cNvSpPr/>
      </dsp:nvSpPr>
      <dsp:spPr>
        <a:xfrm>
          <a:off x="4745939" y="2309443"/>
          <a:ext cx="491411" cy="491411"/>
        </a:xfrm>
        <a:prstGeom prst="arc">
          <a:avLst>
            <a:gd name="adj1" fmla="val 2400000"/>
            <a:gd name="adj2" fmla="val 8400000"/>
          </a:avLst>
        </a:pr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10247F-067B-A147-811D-7ED460AA410A}">
      <dsp:nvSpPr>
        <dsp:cNvPr id="0" name=""/>
        <dsp:cNvSpPr/>
      </dsp:nvSpPr>
      <dsp:spPr>
        <a:xfrm>
          <a:off x="4500233" y="2397897"/>
          <a:ext cx="982823" cy="3145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Information Technology and  Communications Offier</a:t>
          </a:r>
        </a:p>
      </dsp:txBody>
      <dsp:txXfrm>
        <a:off x="4500233" y="2397897"/>
        <a:ext cx="982823" cy="314503"/>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5</vt:lpstr>
    </vt:vector>
  </TitlesOfParts>
  <Company>University of Melbourne</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Alison Morgan</dc:creator>
  <cp:lastModifiedBy>Dell</cp:lastModifiedBy>
  <cp:revision>2</cp:revision>
  <cp:lastPrinted>2016-07-29T01:57:00Z</cp:lastPrinted>
  <dcterms:created xsi:type="dcterms:W3CDTF">2017-04-06T04:58:00Z</dcterms:created>
  <dcterms:modified xsi:type="dcterms:W3CDTF">2017-04-06T04:58:00Z</dcterms:modified>
</cp:coreProperties>
</file>